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D49" w:rsidRPr="002128DA" w:rsidRDefault="00523D49" w:rsidP="00523D49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:rsidR="00C54D2D" w:rsidRPr="0093051F" w:rsidRDefault="00C54D2D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 w:rsidRPr="0093051F">
        <w:rPr>
          <w:rFonts w:ascii="Times New Roman" w:hAnsi="Times New Roman"/>
          <w:b/>
          <w:color w:val="FFFF00"/>
          <w:sz w:val="24"/>
          <w:szCs w:val="24"/>
        </w:rPr>
        <w:t>S</w:t>
      </w:r>
      <w:r w:rsidR="009530FD" w:rsidRPr="0093051F">
        <w:rPr>
          <w:rFonts w:ascii="Times New Roman" w:hAnsi="Times New Roman"/>
          <w:b/>
          <w:color w:val="FFFF00"/>
          <w:sz w:val="24"/>
          <w:szCs w:val="24"/>
        </w:rPr>
        <w:t xml:space="preserve">HPALLJE PËR LËVIZJE PARALELE DHE </w:t>
      </w:r>
      <w:r w:rsidR="0093051F" w:rsidRPr="0093051F">
        <w:rPr>
          <w:rFonts w:ascii="Times New Roman" w:hAnsi="Times New Roman"/>
          <w:b/>
          <w:color w:val="FFFF00"/>
          <w:sz w:val="24"/>
          <w:szCs w:val="24"/>
        </w:rPr>
        <w:t>NGRITJE</w:t>
      </w:r>
      <w:r w:rsidRPr="0093051F">
        <w:rPr>
          <w:rFonts w:ascii="Times New Roman" w:hAnsi="Times New Roman"/>
          <w:b/>
          <w:color w:val="FFFF00"/>
          <w:sz w:val="24"/>
          <w:szCs w:val="24"/>
        </w:rPr>
        <w:t xml:space="preserve"> NË DETYRË</w:t>
      </w:r>
    </w:p>
    <w:p w:rsidR="00C54D2D" w:rsidRPr="0093051F" w:rsidRDefault="00C7482F" w:rsidP="00C54D2D">
      <w:pPr>
        <w:pBdr>
          <w:bottom w:val="single" w:sz="12" w:space="3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 w:rsidRPr="0093051F">
        <w:rPr>
          <w:rFonts w:ascii="Times New Roman" w:hAnsi="Times New Roman"/>
          <w:b/>
          <w:color w:val="FFFF00"/>
          <w:sz w:val="24"/>
          <w:szCs w:val="24"/>
        </w:rPr>
        <w:t>NË KATEGORINË E ULËT</w:t>
      </w:r>
      <w:r w:rsidR="00C54D2D" w:rsidRPr="0093051F">
        <w:rPr>
          <w:rFonts w:ascii="Times New Roman" w:hAnsi="Times New Roman"/>
          <w:b/>
          <w:color w:val="FFFF00"/>
          <w:sz w:val="24"/>
          <w:szCs w:val="24"/>
        </w:rPr>
        <w:t xml:space="preserve"> DREJTUESE</w:t>
      </w:r>
    </w:p>
    <w:p w:rsidR="00E00CF9" w:rsidRPr="0093051F" w:rsidRDefault="00E00CF9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C7482F" w:rsidRPr="0093051F" w:rsidRDefault="00C7482F" w:rsidP="00065DEB">
      <w:pPr>
        <w:ind w:right="67"/>
        <w:jc w:val="both"/>
        <w:rPr>
          <w:rFonts w:ascii="Times New Roman" w:hAnsi="Times New Roman"/>
          <w:b/>
          <w:sz w:val="24"/>
          <w:szCs w:val="24"/>
        </w:rPr>
      </w:pPr>
      <w:r w:rsidRPr="0093051F">
        <w:rPr>
          <w:rFonts w:ascii="Times New Roman" w:hAnsi="Times New Roman"/>
          <w:b/>
          <w:sz w:val="24"/>
          <w:szCs w:val="24"/>
        </w:rPr>
        <w:t>Përgjegjës në Sektorin e Ndihmës Juridike dhe Ankesave, në Drejtorinë e Shërbimeve Juridike, në Drejtorinë e Përgjithshme të Çështjeve dhe Shërbimeve Juridike, pranë Zyrës së Inspektorit të Lartë të Drejtësisë</w:t>
      </w:r>
    </w:p>
    <w:p w:rsidR="00E00CF9" w:rsidRPr="0093051F" w:rsidRDefault="00E00CF9" w:rsidP="00065DEB">
      <w:pPr>
        <w:ind w:right="67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 xml:space="preserve">Në zbatim të nenit </w:t>
      </w:r>
      <w:r w:rsidR="00DE13D2" w:rsidRPr="0093051F">
        <w:rPr>
          <w:rFonts w:ascii="Times New Roman" w:hAnsi="Times New Roman"/>
          <w:sz w:val="24"/>
          <w:szCs w:val="24"/>
          <w:lang w:val="de-DE"/>
        </w:rPr>
        <w:t>26 të ligjit nr.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152/2013“Për nëpunësin civil”, i ndryshuar, si dhe të </w:t>
      </w:r>
      <w:r w:rsidR="00DE13D2" w:rsidRPr="0093051F">
        <w:rPr>
          <w:rFonts w:ascii="Times New Roman" w:hAnsi="Times New Roman"/>
          <w:sz w:val="24"/>
          <w:szCs w:val="24"/>
        </w:rPr>
        <w:t>K</w:t>
      </w:r>
      <w:r w:rsidR="00DE13D2" w:rsidRPr="0093051F">
        <w:rPr>
          <w:rFonts w:ascii="Times New Roman" w:hAnsi="Times New Roman"/>
          <w:spacing w:val="-1"/>
          <w:sz w:val="24"/>
          <w:szCs w:val="24"/>
        </w:rPr>
        <w:t>re</w:t>
      </w:r>
      <w:r w:rsidR="00DE13D2" w:rsidRPr="0093051F">
        <w:rPr>
          <w:rFonts w:ascii="Times New Roman" w:hAnsi="Times New Roman"/>
          <w:sz w:val="24"/>
          <w:szCs w:val="24"/>
        </w:rPr>
        <w:t>ut</w:t>
      </w:r>
      <w:r w:rsidR="00BB333B" w:rsidRPr="0093051F">
        <w:rPr>
          <w:rFonts w:ascii="Times New Roman" w:hAnsi="Times New Roman"/>
          <w:sz w:val="24"/>
          <w:szCs w:val="24"/>
        </w:rPr>
        <w:t xml:space="preserve"> </w:t>
      </w:r>
      <w:r w:rsidR="00DE13D2" w:rsidRPr="0093051F">
        <w:rPr>
          <w:rFonts w:ascii="Times New Roman" w:hAnsi="Times New Roman"/>
          <w:sz w:val="24"/>
          <w:szCs w:val="24"/>
        </w:rPr>
        <w:t>II d</w:t>
      </w:r>
      <w:r w:rsidR="00DE13D2" w:rsidRPr="0093051F">
        <w:rPr>
          <w:rFonts w:ascii="Times New Roman" w:hAnsi="Times New Roman"/>
          <w:spacing w:val="2"/>
          <w:sz w:val="24"/>
          <w:szCs w:val="24"/>
        </w:rPr>
        <w:t>h</w:t>
      </w:r>
      <w:r w:rsidR="00DE13D2" w:rsidRPr="0093051F">
        <w:rPr>
          <w:rFonts w:ascii="Times New Roman" w:hAnsi="Times New Roman"/>
          <w:sz w:val="24"/>
          <w:szCs w:val="24"/>
        </w:rPr>
        <w:t>e</w:t>
      </w:r>
      <w:r w:rsidR="00BB333B" w:rsidRPr="0093051F">
        <w:rPr>
          <w:rFonts w:ascii="Times New Roman" w:hAnsi="Times New Roman"/>
          <w:sz w:val="24"/>
          <w:szCs w:val="24"/>
        </w:rPr>
        <w:t xml:space="preserve"> </w:t>
      </w:r>
      <w:r w:rsidR="00DE13D2" w:rsidRPr="0093051F">
        <w:rPr>
          <w:rFonts w:ascii="Times New Roman" w:hAnsi="Times New Roman"/>
          <w:sz w:val="24"/>
          <w:szCs w:val="24"/>
        </w:rPr>
        <w:t>I</w:t>
      </w:r>
      <w:r w:rsidR="00DE13D2" w:rsidRPr="0093051F">
        <w:rPr>
          <w:rFonts w:ascii="Times New Roman" w:hAnsi="Times New Roman"/>
          <w:spacing w:val="-1"/>
          <w:sz w:val="24"/>
          <w:szCs w:val="24"/>
        </w:rPr>
        <w:t>I</w:t>
      </w:r>
      <w:r w:rsidR="00DE13D2" w:rsidRPr="0093051F">
        <w:rPr>
          <w:rFonts w:ascii="Times New Roman" w:hAnsi="Times New Roman"/>
          <w:spacing w:val="-3"/>
          <w:sz w:val="24"/>
          <w:szCs w:val="24"/>
        </w:rPr>
        <w:t>I</w:t>
      </w:r>
      <w:r w:rsidR="00DE13D2" w:rsidRPr="0093051F">
        <w:rPr>
          <w:rFonts w:ascii="Times New Roman" w:hAnsi="Times New Roman"/>
          <w:sz w:val="24"/>
          <w:szCs w:val="24"/>
        </w:rPr>
        <w:t>,</w:t>
      </w:r>
      <w:r w:rsidR="00BB333B" w:rsidRPr="0093051F">
        <w:rPr>
          <w:rFonts w:ascii="Times New Roman" w:hAnsi="Times New Roman"/>
          <w:sz w:val="24"/>
          <w:szCs w:val="24"/>
        </w:rPr>
        <w:t xml:space="preserve"> </w:t>
      </w:r>
      <w:r w:rsidR="00DE13D2" w:rsidRPr="0093051F">
        <w:rPr>
          <w:rFonts w:ascii="Times New Roman" w:hAnsi="Times New Roman"/>
          <w:sz w:val="24"/>
          <w:szCs w:val="24"/>
        </w:rPr>
        <w:t>të</w:t>
      </w:r>
      <w:r w:rsidR="00BB333B" w:rsidRPr="0093051F">
        <w:rPr>
          <w:rFonts w:ascii="Times New Roman" w:hAnsi="Times New Roman"/>
          <w:sz w:val="24"/>
          <w:szCs w:val="24"/>
        </w:rPr>
        <w:t xml:space="preserve"> </w:t>
      </w:r>
      <w:r w:rsidR="00DE13D2" w:rsidRPr="0093051F">
        <w:rPr>
          <w:rFonts w:ascii="Times New Roman" w:hAnsi="Times New Roman"/>
          <w:sz w:val="24"/>
          <w:szCs w:val="24"/>
        </w:rPr>
        <w:t>VKM</w:t>
      </w:r>
      <w:r w:rsidR="00BB333B" w:rsidRPr="0093051F">
        <w:rPr>
          <w:rFonts w:ascii="Times New Roman" w:hAnsi="Times New Roman"/>
          <w:sz w:val="24"/>
          <w:szCs w:val="24"/>
        </w:rPr>
        <w:t xml:space="preserve"> </w:t>
      </w:r>
      <w:r w:rsidR="00DE13D2" w:rsidRPr="0093051F">
        <w:rPr>
          <w:rFonts w:ascii="Times New Roman" w:hAnsi="Times New Roman"/>
          <w:sz w:val="24"/>
          <w:szCs w:val="24"/>
        </w:rPr>
        <w:t>n</w:t>
      </w:r>
      <w:r w:rsidR="00DE13D2" w:rsidRPr="0093051F">
        <w:rPr>
          <w:rFonts w:ascii="Times New Roman" w:hAnsi="Times New Roman"/>
          <w:spacing w:val="-1"/>
          <w:sz w:val="24"/>
          <w:szCs w:val="24"/>
        </w:rPr>
        <w:t>r</w:t>
      </w:r>
      <w:r w:rsidR="00DE13D2" w:rsidRPr="0093051F">
        <w:rPr>
          <w:rFonts w:ascii="Times New Roman" w:hAnsi="Times New Roman"/>
          <w:sz w:val="24"/>
          <w:szCs w:val="24"/>
        </w:rPr>
        <w:t>.242,</w:t>
      </w:r>
      <w:r w:rsidR="00BB333B" w:rsidRPr="0093051F">
        <w:rPr>
          <w:rFonts w:ascii="Times New Roman" w:hAnsi="Times New Roman"/>
          <w:sz w:val="24"/>
          <w:szCs w:val="24"/>
        </w:rPr>
        <w:t xml:space="preserve"> </w:t>
      </w:r>
      <w:r w:rsidR="00DE13D2" w:rsidRPr="0093051F">
        <w:rPr>
          <w:rFonts w:ascii="Times New Roman" w:hAnsi="Times New Roman"/>
          <w:sz w:val="24"/>
          <w:szCs w:val="24"/>
        </w:rPr>
        <w:t>d</w:t>
      </w:r>
      <w:r w:rsidR="00DE13D2" w:rsidRPr="0093051F">
        <w:rPr>
          <w:rFonts w:ascii="Times New Roman" w:hAnsi="Times New Roman"/>
          <w:spacing w:val="-1"/>
          <w:sz w:val="24"/>
          <w:szCs w:val="24"/>
        </w:rPr>
        <w:t>a</w:t>
      </w:r>
      <w:r w:rsidR="00DE13D2" w:rsidRPr="0093051F">
        <w:rPr>
          <w:rFonts w:ascii="Times New Roman" w:hAnsi="Times New Roman"/>
          <w:sz w:val="24"/>
          <w:szCs w:val="24"/>
        </w:rPr>
        <w:t>të</w:t>
      </w:r>
      <w:r w:rsidR="00BB333B" w:rsidRPr="0093051F">
        <w:rPr>
          <w:rFonts w:ascii="Times New Roman" w:hAnsi="Times New Roman"/>
          <w:sz w:val="24"/>
          <w:szCs w:val="24"/>
        </w:rPr>
        <w:t xml:space="preserve"> </w:t>
      </w:r>
      <w:r w:rsidR="00DE13D2" w:rsidRPr="0093051F">
        <w:rPr>
          <w:rFonts w:ascii="Times New Roman" w:hAnsi="Times New Roman"/>
          <w:sz w:val="24"/>
          <w:szCs w:val="24"/>
        </w:rPr>
        <w:t>18/03</w:t>
      </w:r>
      <w:r w:rsidR="00DE13D2" w:rsidRPr="0093051F">
        <w:rPr>
          <w:rFonts w:ascii="Times New Roman" w:hAnsi="Times New Roman"/>
          <w:spacing w:val="1"/>
          <w:sz w:val="24"/>
          <w:szCs w:val="24"/>
        </w:rPr>
        <w:t>/</w:t>
      </w:r>
      <w:r w:rsidR="00DE13D2" w:rsidRPr="0093051F">
        <w:rPr>
          <w:rFonts w:ascii="Times New Roman" w:hAnsi="Times New Roman"/>
          <w:sz w:val="24"/>
          <w:szCs w:val="24"/>
        </w:rPr>
        <w:t>2015</w:t>
      </w:r>
      <w:r w:rsidR="00BB333B" w:rsidRPr="0093051F">
        <w:rPr>
          <w:rFonts w:ascii="Times New Roman" w:hAnsi="Times New Roman"/>
          <w:sz w:val="24"/>
          <w:szCs w:val="24"/>
        </w:rPr>
        <w:t xml:space="preserve"> </w:t>
      </w:r>
      <w:r w:rsidR="00DE13D2" w:rsidRPr="0093051F">
        <w:rPr>
          <w:rFonts w:ascii="Times New Roman" w:hAnsi="Times New Roman"/>
          <w:sz w:val="24"/>
          <w:szCs w:val="24"/>
          <w:lang w:val="sq-AL"/>
        </w:rPr>
        <w:t>“Për plotësimin e vendeve të lira në kategorinë e ulët dhe të mesme drejtuese”, i ndryshuar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54A6B" w:rsidRPr="0093051F">
        <w:rPr>
          <w:rFonts w:ascii="Times New Roman" w:hAnsi="Times New Roman"/>
          <w:sz w:val="24"/>
          <w:szCs w:val="24"/>
        </w:rPr>
        <w:t xml:space="preserve">Zyra e </w:t>
      </w:r>
      <w:r w:rsidR="00954A6B" w:rsidRPr="0093051F">
        <w:rPr>
          <w:rFonts w:ascii="Times New Roman" w:hAnsi="Times New Roman"/>
          <w:spacing w:val="1"/>
          <w:sz w:val="24"/>
          <w:szCs w:val="24"/>
        </w:rPr>
        <w:t>I</w:t>
      </w:r>
      <w:r w:rsidR="00954A6B" w:rsidRPr="0093051F">
        <w:rPr>
          <w:rFonts w:ascii="Times New Roman" w:hAnsi="Times New Roman"/>
          <w:sz w:val="24"/>
          <w:szCs w:val="24"/>
        </w:rPr>
        <w:t>n</w:t>
      </w:r>
      <w:r w:rsidR="00954A6B" w:rsidRPr="0093051F">
        <w:rPr>
          <w:rFonts w:ascii="Times New Roman" w:hAnsi="Times New Roman"/>
          <w:spacing w:val="1"/>
          <w:sz w:val="24"/>
          <w:szCs w:val="24"/>
        </w:rPr>
        <w:t>s</w:t>
      </w:r>
      <w:r w:rsidR="00954A6B" w:rsidRPr="0093051F">
        <w:rPr>
          <w:rFonts w:ascii="Times New Roman" w:hAnsi="Times New Roman"/>
          <w:spacing w:val="-3"/>
          <w:sz w:val="24"/>
          <w:szCs w:val="24"/>
        </w:rPr>
        <w:t>p</w:t>
      </w:r>
      <w:r w:rsidR="00954A6B" w:rsidRPr="0093051F">
        <w:rPr>
          <w:rFonts w:ascii="Times New Roman" w:hAnsi="Times New Roman"/>
          <w:sz w:val="24"/>
          <w:szCs w:val="24"/>
        </w:rPr>
        <w:t>e</w:t>
      </w:r>
      <w:r w:rsidR="00954A6B" w:rsidRPr="0093051F">
        <w:rPr>
          <w:rFonts w:ascii="Times New Roman" w:hAnsi="Times New Roman"/>
          <w:spacing w:val="-5"/>
          <w:sz w:val="24"/>
          <w:szCs w:val="24"/>
        </w:rPr>
        <w:t>k</w:t>
      </w:r>
      <w:r w:rsidR="00954A6B" w:rsidRPr="0093051F">
        <w:rPr>
          <w:rFonts w:ascii="Times New Roman" w:hAnsi="Times New Roman"/>
          <w:sz w:val="24"/>
          <w:szCs w:val="24"/>
        </w:rPr>
        <w:t>t</w:t>
      </w:r>
      <w:r w:rsidR="00954A6B" w:rsidRPr="0093051F">
        <w:rPr>
          <w:rFonts w:ascii="Times New Roman" w:hAnsi="Times New Roman"/>
          <w:spacing w:val="1"/>
          <w:sz w:val="24"/>
          <w:szCs w:val="24"/>
        </w:rPr>
        <w:t>o</w:t>
      </w:r>
      <w:r w:rsidR="00954A6B" w:rsidRPr="0093051F">
        <w:rPr>
          <w:rFonts w:ascii="Times New Roman" w:hAnsi="Times New Roman"/>
          <w:sz w:val="24"/>
          <w:szCs w:val="24"/>
        </w:rPr>
        <w:t>r</w:t>
      </w:r>
      <w:r w:rsidR="00954A6B" w:rsidRPr="0093051F">
        <w:rPr>
          <w:rFonts w:ascii="Times New Roman" w:hAnsi="Times New Roman"/>
          <w:spacing w:val="1"/>
          <w:sz w:val="24"/>
          <w:szCs w:val="24"/>
        </w:rPr>
        <w:t>i</w:t>
      </w:r>
      <w:r w:rsidR="00954A6B" w:rsidRPr="0093051F">
        <w:rPr>
          <w:rFonts w:ascii="Times New Roman" w:hAnsi="Times New Roman"/>
          <w:sz w:val="24"/>
          <w:szCs w:val="24"/>
        </w:rPr>
        <w:t>t të L</w:t>
      </w:r>
      <w:r w:rsidR="00954A6B" w:rsidRPr="0093051F">
        <w:rPr>
          <w:rFonts w:ascii="Times New Roman" w:hAnsi="Times New Roman"/>
          <w:spacing w:val="-1"/>
          <w:sz w:val="24"/>
          <w:szCs w:val="24"/>
        </w:rPr>
        <w:t>a</w:t>
      </w:r>
      <w:r w:rsidR="00954A6B" w:rsidRPr="0093051F">
        <w:rPr>
          <w:rFonts w:ascii="Times New Roman" w:hAnsi="Times New Roman"/>
          <w:sz w:val="24"/>
          <w:szCs w:val="24"/>
        </w:rPr>
        <w:t>rtë</w:t>
      </w:r>
      <w:r w:rsidR="00B07472" w:rsidRPr="0093051F">
        <w:rPr>
          <w:rFonts w:ascii="Times New Roman" w:hAnsi="Times New Roman"/>
          <w:sz w:val="24"/>
          <w:szCs w:val="24"/>
        </w:rPr>
        <w:t xml:space="preserve"> </w:t>
      </w:r>
      <w:r w:rsidR="00954A6B" w:rsidRPr="0093051F">
        <w:rPr>
          <w:rFonts w:ascii="Times New Roman" w:hAnsi="Times New Roman"/>
          <w:sz w:val="24"/>
          <w:szCs w:val="24"/>
        </w:rPr>
        <w:t xml:space="preserve">të </w:t>
      </w:r>
      <w:r w:rsidR="00954A6B" w:rsidRPr="0093051F">
        <w:rPr>
          <w:rFonts w:ascii="Times New Roman" w:hAnsi="Times New Roman"/>
          <w:spacing w:val="-1"/>
          <w:sz w:val="24"/>
          <w:szCs w:val="24"/>
        </w:rPr>
        <w:t>D</w:t>
      </w:r>
      <w:r w:rsidR="00954A6B" w:rsidRPr="0093051F">
        <w:rPr>
          <w:rFonts w:ascii="Times New Roman" w:hAnsi="Times New Roman"/>
          <w:sz w:val="24"/>
          <w:szCs w:val="24"/>
        </w:rPr>
        <w:t>rejtës</w:t>
      </w:r>
      <w:r w:rsidR="00954A6B" w:rsidRPr="0093051F">
        <w:rPr>
          <w:rFonts w:ascii="Times New Roman" w:hAnsi="Times New Roman"/>
          <w:spacing w:val="-2"/>
          <w:sz w:val="24"/>
          <w:szCs w:val="24"/>
        </w:rPr>
        <w:t>i</w:t>
      </w:r>
      <w:r w:rsidR="00954A6B" w:rsidRPr="0093051F">
        <w:rPr>
          <w:rFonts w:ascii="Times New Roman" w:hAnsi="Times New Roman"/>
          <w:spacing w:val="1"/>
          <w:sz w:val="24"/>
          <w:szCs w:val="24"/>
        </w:rPr>
        <w:t>s</w:t>
      </w:r>
      <w:r w:rsidR="00954A6B" w:rsidRPr="0093051F">
        <w:rPr>
          <w:rFonts w:ascii="Times New Roman" w:hAnsi="Times New Roman"/>
          <w:sz w:val="24"/>
          <w:szCs w:val="24"/>
        </w:rPr>
        <w:t xml:space="preserve">ë </w:t>
      </w:r>
      <w:r w:rsidRPr="0093051F">
        <w:rPr>
          <w:rFonts w:ascii="Times New Roman" w:hAnsi="Times New Roman"/>
          <w:sz w:val="24"/>
          <w:szCs w:val="24"/>
          <w:lang w:val="de-DE"/>
        </w:rPr>
        <w:t>shpall pro</w:t>
      </w:r>
      <w:r w:rsidR="009530FD" w:rsidRPr="0093051F">
        <w:rPr>
          <w:rFonts w:ascii="Times New Roman" w:hAnsi="Times New Roman"/>
          <w:sz w:val="24"/>
          <w:szCs w:val="24"/>
          <w:lang w:val="de-DE"/>
        </w:rPr>
        <w:t xml:space="preserve">cedurat e lëvizjes paralele dhe </w:t>
      </w:r>
      <w:r w:rsidRPr="0093051F">
        <w:rPr>
          <w:rFonts w:ascii="Times New Roman" w:hAnsi="Times New Roman"/>
          <w:sz w:val="24"/>
          <w:szCs w:val="24"/>
          <w:lang w:val="de-DE"/>
        </w:rPr>
        <w:t>të n</w:t>
      </w:r>
      <w:r w:rsidR="00101779" w:rsidRPr="0093051F">
        <w:rPr>
          <w:rFonts w:ascii="Times New Roman" w:hAnsi="Times New Roman"/>
          <w:sz w:val="24"/>
          <w:szCs w:val="24"/>
          <w:lang w:val="de-DE"/>
        </w:rPr>
        <w:t>gritjes në detyrë</w:t>
      </w:r>
      <w:r w:rsidR="005A3130" w:rsidRPr="0093051F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101779" w:rsidRPr="0093051F">
        <w:rPr>
          <w:rFonts w:ascii="Times New Roman" w:hAnsi="Times New Roman"/>
          <w:sz w:val="24"/>
          <w:szCs w:val="24"/>
          <w:lang w:val="de-DE"/>
        </w:rPr>
        <w:t>për</w:t>
      </w:r>
      <w:r w:rsidRPr="0093051F">
        <w:rPr>
          <w:rFonts w:ascii="Times New Roman" w:hAnsi="Times New Roman"/>
          <w:sz w:val="24"/>
          <w:szCs w:val="24"/>
          <w:lang w:val="de-DE"/>
        </w:rPr>
        <w:t>:</w:t>
      </w:r>
    </w:p>
    <w:p w:rsidR="00C7482F" w:rsidRPr="0093051F" w:rsidRDefault="00C7482F" w:rsidP="00C7482F">
      <w:pPr>
        <w:spacing w:after="0"/>
        <w:ind w:right="118"/>
        <w:jc w:val="both"/>
        <w:rPr>
          <w:rFonts w:ascii="Times New Roman" w:hAnsi="Times New Roman"/>
          <w:b/>
          <w:sz w:val="24"/>
          <w:szCs w:val="24"/>
        </w:rPr>
      </w:pPr>
      <w:r w:rsidRPr="0093051F">
        <w:rPr>
          <w:rFonts w:ascii="Times New Roman" w:hAnsi="Times New Roman"/>
          <w:b/>
          <w:sz w:val="24"/>
          <w:szCs w:val="24"/>
        </w:rPr>
        <w:t>1 (një)</w:t>
      </w:r>
      <w:r w:rsidR="0093051F" w:rsidRPr="0093051F">
        <w:rPr>
          <w:rFonts w:ascii="Times New Roman" w:hAnsi="Times New Roman"/>
          <w:b/>
          <w:sz w:val="24"/>
          <w:szCs w:val="24"/>
        </w:rPr>
        <w:t xml:space="preserve"> </w:t>
      </w:r>
      <w:r w:rsidRPr="0093051F">
        <w:rPr>
          <w:rFonts w:ascii="Times New Roman" w:hAnsi="Times New Roman"/>
          <w:b/>
          <w:sz w:val="24"/>
          <w:szCs w:val="24"/>
        </w:rPr>
        <w:t>Përgjegjës në Sektorin e Ndihmës Juridike dhe Ankesave, në Drejtorinë e Shërbimeve Juridike, në Drejtorinë e Përgjithshme të Çështjeve dhe Shërbimeve Juridike, pranë Zyrës së Inspektorit të Lartë të Drejtësisë-kategoria-III-a.</w:t>
      </w:r>
    </w:p>
    <w:p w:rsidR="00C7482F" w:rsidRPr="0093051F" w:rsidRDefault="00C7482F" w:rsidP="00C7482F">
      <w:pPr>
        <w:spacing w:after="0"/>
        <w:ind w:right="11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855"/>
      </w:tblGrid>
      <w:tr w:rsidR="00E00CF9" w:rsidRPr="0093051F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E00CF9" w:rsidRPr="0093051F" w:rsidRDefault="0022775A" w:rsidP="009530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3051F">
              <w:rPr>
                <w:rFonts w:ascii="Times New Roman" w:hAnsi="Times New Roman"/>
                <w:i/>
                <w:iCs/>
                <w:color w:val="FF0000"/>
                <w:shd w:val="clear" w:color="auto" w:fill="FFFF99"/>
              </w:rPr>
              <w:t>Pozicioni më sipër, i ofrohet fillimisht nëpunësve civilë të së njëjtës kategori për procedurën e lëvizjes paralele! Vetëm në rast se në përfundim të procedurës së lëvizjes paralele, rezulton se ky pozicion është ende vakant, ai është i vlefshëm për konkurimin nëpërmjet procedurës së ngritjes në detyrë.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:rsidR="00E00CF9" w:rsidRPr="0093051F" w:rsidRDefault="004E14D7" w:rsidP="00E00CF9">
      <w:pPr>
        <w:jc w:val="center"/>
        <w:rPr>
          <w:rFonts w:ascii="Times New Roman" w:hAnsi="Times New Roman"/>
          <w:b/>
          <w:sz w:val="24"/>
          <w:szCs w:val="24"/>
        </w:rPr>
      </w:pPr>
      <w:r w:rsidRPr="0093051F">
        <w:rPr>
          <w:rFonts w:ascii="Times New Roman" w:hAnsi="Times New Roman"/>
          <w:b/>
          <w:sz w:val="24"/>
          <w:szCs w:val="24"/>
        </w:rPr>
        <w:t>P</w:t>
      </w:r>
      <w:r w:rsidR="00C155EC" w:rsidRPr="0093051F">
        <w:rPr>
          <w:rFonts w:ascii="Times New Roman" w:hAnsi="Times New Roman"/>
          <w:b/>
          <w:sz w:val="24"/>
          <w:szCs w:val="24"/>
        </w:rPr>
        <w:t>Ë</w:t>
      </w:r>
      <w:r w:rsidRPr="0093051F">
        <w:rPr>
          <w:rFonts w:ascii="Times New Roman" w:hAnsi="Times New Roman"/>
          <w:b/>
          <w:sz w:val="24"/>
          <w:szCs w:val="24"/>
        </w:rPr>
        <w:t>R T</w:t>
      </w:r>
      <w:r w:rsidR="00C155EC" w:rsidRPr="0093051F">
        <w:rPr>
          <w:rFonts w:ascii="Times New Roman" w:hAnsi="Times New Roman"/>
          <w:b/>
          <w:sz w:val="24"/>
          <w:szCs w:val="24"/>
        </w:rPr>
        <w:t>Ë</w:t>
      </w:r>
      <w:r w:rsidR="009530FD" w:rsidRPr="0093051F">
        <w:rPr>
          <w:rFonts w:ascii="Times New Roman" w:hAnsi="Times New Roman"/>
          <w:b/>
          <w:sz w:val="24"/>
          <w:szCs w:val="24"/>
        </w:rPr>
        <w:t xml:space="preserve"> DY</w:t>
      </w:r>
      <w:r w:rsidRPr="0093051F">
        <w:rPr>
          <w:rFonts w:ascii="Times New Roman" w:hAnsi="Times New Roman"/>
          <w:b/>
          <w:sz w:val="24"/>
          <w:szCs w:val="24"/>
        </w:rPr>
        <w:t xml:space="preserve"> PROCEDURAT (L</w:t>
      </w:r>
      <w:r w:rsidR="00C155EC" w:rsidRPr="0093051F">
        <w:rPr>
          <w:rFonts w:ascii="Times New Roman" w:hAnsi="Times New Roman"/>
          <w:b/>
          <w:sz w:val="24"/>
          <w:szCs w:val="24"/>
        </w:rPr>
        <w:t>Ë</w:t>
      </w:r>
      <w:r w:rsidR="009530FD" w:rsidRPr="0093051F">
        <w:rPr>
          <w:rFonts w:ascii="Times New Roman" w:hAnsi="Times New Roman"/>
          <w:b/>
          <w:sz w:val="24"/>
          <w:szCs w:val="24"/>
        </w:rPr>
        <w:t xml:space="preserve">VIZJE PARALELE DHE </w:t>
      </w:r>
      <w:r w:rsidRPr="0093051F">
        <w:rPr>
          <w:rFonts w:ascii="Times New Roman" w:hAnsi="Times New Roman"/>
          <w:b/>
          <w:sz w:val="24"/>
          <w:szCs w:val="24"/>
        </w:rPr>
        <w:t>NGRITJE N</w:t>
      </w:r>
      <w:r w:rsidR="00C155EC" w:rsidRPr="0093051F">
        <w:rPr>
          <w:rFonts w:ascii="Times New Roman" w:hAnsi="Times New Roman"/>
          <w:b/>
          <w:sz w:val="24"/>
          <w:szCs w:val="24"/>
        </w:rPr>
        <w:t>Ë</w:t>
      </w:r>
      <w:r w:rsidRPr="0093051F">
        <w:rPr>
          <w:rFonts w:ascii="Times New Roman" w:hAnsi="Times New Roman"/>
          <w:b/>
          <w:sz w:val="24"/>
          <w:szCs w:val="24"/>
        </w:rPr>
        <w:t xml:space="preserve"> DETYR</w:t>
      </w:r>
      <w:r w:rsidR="00C155EC" w:rsidRPr="0093051F">
        <w:rPr>
          <w:rFonts w:ascii="Times New Roman" w:hAnsi="Times New Roman"/>
          <w:b/>
          <w:sz w:val="24"/>
          <w:szCs w:val="24"/>
        </w:rPr>
        <w:t>Ë</w:t>
      </w:r>
      <w:r w:rsidRPr="0093051F">
        <w:rPr>
          <w:rFonts w:ascii="Times New Roman" w:hAnsi="Times New Roman"/>
          <w:b/>
          <w:sz w:val="24"/>
          <w:szCs w:val="24"/>
        </w:rPr>
        <w:t>) APLIKOHET N</w:t>
      </w:r>
      <w:r w:rsidR="00C155EC" w:rsidRPr="0093051F">
        <w:rPr>
          <w:rFonts w:ascii="Times New Roman" w:hAnsi="Times New Roman"/>
          <w:b/>
          <w:sz w:val="24"/>
          <w:szCs w:val="24"/>
        </w:rPr>
        <w:t>Ë</w:t>
      </w:r>
      <w:r w:rsidRPr="0093051F">
        <w:rPr>
          <w:rFonts w:ascii="Times New Roman" w:hAnsi="Times New Roman"/>
          <w:b/>
          <w:sz w:val="24"/>
          <w:szCs w:val="24"/>
        </w:rPr>
        <w:t xml:space="preserve"> T</w:t>
      </w:r>
      <w:r w:rsidR="00C155EC" w:rsidRPr="0093051F">
        <w:rPr>
          <w:rFonts w:ascii="Times New Roman" w:hAnsi="Times New Roman"/>
          <w:b/>
          <w:sz w:val="24"/>
          <w:szCs w:val="24"/>
        </w:rPr>
        <w:t>Ë</w:t>
      </w:r>
      <w:r w:rsidRPr="0093051F">
        <w:rPr>
          <w:rFonts w:ascii="Times New Roman" w:hAnsi="Times New Roman"/>
          <w:b/>
          <w:sz w:val="24"/>
          <w:szCs w:val="24"/>
        </w:rPr>
        <w:t xml:space="preserve"> NJ</w:t>
      </w:r>
      <w:r w:rsidR="00C155EC" w:rsidRPr="0093051F">
        <w:rPr>
          <w:rFonts w:ascii="Times New Roman" w:hAnsi="Times New Roman"/>
          <w:b/>
          <w:sz w:val="24"/>
          <w:szCs w:val="24"/>
        </w:rPr>
        <w:t>Ë</w:t>
      </w:r>
      <w:r w:rsidRPr="0093051F">
        <w:rPr>
          <w:rFonts w:ascii="Times New Roman" w:hAnsi="Times New Roman"/>
          <w:b/>
          <w:sz w:val="24"/>
          <w:szCs w:val="24"/>
        </w:rPr>
        <w:t>JT</w:t>
      </w:r>
      <w:r w:rsidR="00C155EC" w:rsidRPr="0093051F">
        <w:rPr>
          <w:rFonts w:ascii="Times New Roman" w:hAnsi="Times New Roman"/>
          <w:b/>
          <w:sz w:val="24"/>
          <w:szCs w:val="24"/>
        </w:rPr>
        <w:t>Ë</w:t>
      </w:r>
      <w:r w:rsidRPr="0093051F">
        <w:rPr>
          <w:rFonts w:ascii="Times New Roman" w:hAnsi="Times New Roman"/>
          <w:b/>
          <w:sz w:val="24"/>
          <w:szCs w:val="24"/>
        </w:rPr>
        <w:t>N KOH</w:t>
      </w:r>
      <w:r w:rsidR="00C155EC" w:rsidRPr="0093051F">
        <w:rPr>
          <w:rFonts w:ascii="Times New Roman" w:hAnsi="Times New Roman"/>
          <w:b/>
          <w:sz w:val="24"/>
          <w:szCs w:val="24"/>
        </w:rPr>
        <w:t>Ë</w:t>
      </w:r>
      <w:r w:rsidRPr="0093051F">
        <w:rPr>
          <w:rFonts w:ascii="Times New Roman" w:hAnsi="Times New Roman"/>
          <w:b/>
          <w:sz w:val="24"/>
          <w:szCs w:val="24"/>
        </w:rPr>
        <w:t>!</w:t>
      </w:r>
    </w:p>
    <w:p w:rsidR="00E00CF9" w:rsidRPr="0093051F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930"/>
        <w:gridCol w:w="3925"/>
      </w:tblGrid>
      <w:tr w:rsidR="00E00CF9" w:rsidRPr="0093051F" w:rsidTr="00954A6B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E00CF9" w:rsidRPr="0093051F" w:rsidRDefault="00954A6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dokumenta</w:t>
            </w:r>
            <w:r w:rsidR="00E00CF9"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ve</w:t>
            </w:r>
            <w:r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p</w:t>
            </w:r>
            <w:r w:rsidR="00065DEB"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ë</w:t>
            </w:r>
            <w:r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  <w:r w:rsidR="00E00CF9"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:</w:t>
            </w:r>
          </w:p>
          <w:p w:rsidR="00954A6B" w:rsidRPr="0093051F" w:rsidRDefault="00954A6B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  <w:p w:rsidR="00954A6B" w:rsidRPr="0093051F" w:rsidRDefault="00954A6B" w:rsidP="00954A6B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E00CF9" w:rsidRPr="0093051F" w:rsidRDefault="00954A6B" w:rsidP="00954A6B">
            <w:pPr>
              <w:ind w:firstLine="72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3051F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L</w:t>
            </w:r>
            <w:r w:rsidR="00065DEB" w:rsidRPr="0093051F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Ë</w:t>
            </w:r>
            <w:r w:rsidRPr="0093051F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VIZJE PARALELE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00CF9" w:rsidRPr="0093051F" w:rsidRDefault="009530FD" w:rsidP="00483F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10/05</w:t>
            </w:r>
            <w:r w:rsidR="00483FF3" w:rsidRPr="0093051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/</w:t>
            </w:r>
            <w:r w:rsidR="002128DA" w:rsidRPr="0093051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2021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930"/>
        <w:gridCol w:w="3925"/>
      </w:tblGrid>
      <w:tr w:rsidR="00954A6B" w:rsidRPr="0093051F" w:rsidTr="00F801F4">
        <w:trPr>
          <w:trHeight w:val="1721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954A6B" w:rsidRPr="0093051F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dokumentave p</w:t>
            </w:r>
            <w:r w:rsidR="00065DEB"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ë</w:t>
            </w:r>
            <w:r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r:</w:t>
            </w:r>
          </w:p>
          <w:p w:rsidR="00954A6B" w:rsidRPr="0093051F" w:rsidRDefault="00954A6B" w:rsidP="00F801F4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  <w:p w:rsidR="00954A6B" w:rsidRPr="0093051F" w:rsidRDefault="00954A6B" w:rsidP="00F801F4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954A6B" w:rsidRPr="0093051F" w:rsidRDefault="00523D49" w:rsidP="00F801F4">
            <w:pPr>
              <w:ind w:firstLine="72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3051F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NGRITJE N</w:t>
            </w:r>
            <w:r w:rsidR="00065DEB" w:rsidRPr="0093051F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Ë</w:t>
            </w:r>
            <w:r w:rsidRPr="0093051F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 xml:space="preserve"> DETYR</w:t>
            </w:r>
            <w:r w:rsidR="00065DEB" w:rsidRPr="0093051F"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Ë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54A6B" w:rsidRPr="0093051F" w:rsidRDefault="0093051F" w:rsidP="00F801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17</w:t>
            </w:r>
            <w:r w:rsidR="009530FD" w:rsidRPr="0093051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/05</w:t>
            </w:r>
            <w:r w:rsidR="00483FF3" w:rsidRPr="0093051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/</w:t>
            </w:r>
            <w:r w:rsidR="002128DA" w:rsidRPr="0093051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2021</w:t>
            </w:r>
          </w:p>
        </w:tc>
      </w:tr>
    </w:tbl>
    <w:p w:rsidR="00E00CF9" w:rsidRPr="0093051F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p w:rsidR="002C4142" w:rsidRPr="0093051F" w:rsidRDefault="002C4142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803"/>
        <w:gridCol w:w="8836"/>
      </w:tblGrid>
      <w:tr w:rsidR="00E00CF9" w:rsidRPr="0093051F" w:rsidTr="0080204E">
        <w:trPr>
          <w:trHeight w:val="517"/>
        </w:trPr>
        <w:tc>
          <w:tcPr>
            <w:tcW w:w="9639" w:type="dxa"/>
            <w:gridSpan w:val="2"/>
            <w:shd w:val="clear" w:color="auto" w:fill="C00000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 përgjithësues i punës për pozicionin si më sipër është:</w:t>
            </w:r>
          </w:p>
        </w:tc>
      </w:tr>
      <w:tr w:rsidR="00E00CF9" w:rsidRPr="0093051F" w:rsidTr="0080204E">
        <w:tc>
          <w:tcPr>
            <w:tcW w:w="9639" w:type="dxa"/>
            <w:gridSpan w:val="2"/>
          </w:tcPr>
          <w:p w:rsidR="00101779" w:rsidRPr="0093051F" w:rsidRDefault="00101779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482F" w:rsidRPr="0093051F" w:rsidRDefault="00C7482F" w:rsidP="00C7482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sz w:val="24"/>
                <w:szCs w:val="24"/>
              </w:rPr>
              <w:t xml:space="preserve"> Përgjegjësi për krijimin, zhvillimin dhe mirëmbajtjen e faqes zyrtare në internet, me qëllim ofrimin e informacionit të duhur për qasjen në ankesa, ndihmën juridike dhe çështje të tjera me interes publik; </w:t>
            </w:r>
          </w:p>
          <w:p w:rsidR="00C7482F" w:rsidRPr="0093051F" w:rsidRDefault="00C7482F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93051F">
              <w:rPr>
                <w:rFonts w:ascii="Times New Roman" w:hAnsi="Times New Roman"/>
                <w:sz w:val="24"/>
                <w:szCs w:val="24"/>
              </w:rPr>
              <w:t xml:space="preserve"> Ndjek mediat audio-vizive dhe/ose online për raste denoncimesh publike ose shkelje të pretenduara; </w:t>
            </w:r>
          </w:p>
          <w:p w:rsidR="00C7482F" w:rsidRPr="0093051F" w:rsidRDefault="00C7482F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93051F">
              <w:rPr>
                <w:rFonts w:ascii="Times New Roman" w:hAnsi="Times New Roman"/>
                <w:sz w:val="24"/>
                <w:szCs w:val="24"/>
              </w:rPr>
              <w:t xml:space="preserve"> Ofron ndihmën juridike për të gjithë personat që paraqiten pranë zyrës ose në telefon për të paraqitur ankesë; </w:t>
            </w:r>
          </w:p>
          <w:p w:rsidR="00C7482F" w:rsidRPr="0093051F" w:rsidRDefault="00C7482F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93051F">
              <w:rPr>
                <w:rFonts w:ascii="Times New Roman" w:hAnsi="Times New Roman"/>
                <w:sz w:val="24"/>
                <w:szCs w:val="24"/>
              </w:rPr>
              <w:t xml:space="preserve"> Mundëson informacione në faqet e internetit me pyetjet e shpeshta dhe përgjigjet me zyrtare me email dhe/ose me postë;</w:t>
            </w:r>
          </w:p>
          <w:p w:rsidR="00C7482F" w:rsidRPr="0093051F" w:rsidRDefault="00C7482F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051F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93051F">
              <w:rPr>
                <w:rFonts w:ascii="Times New Roman" w:hAnsi="Times New Roman"/>
                <w:sz w:val="24"/>
                <w:szCs w:val="24"/>
              </w:rPr>
              <w:t xml:space="preserve"> Garanton të drejtën e informimit të qytetarëve dhe transparencën me publikun; </w:t>
            </w:r>
          </w:p>
          <w:p w:rsidR="002C4142" w:rsidRPr="0093051F" w:rsidRDefault="00C7482F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93051F">
              <w:rPr>
                <w:rFonts w:ascii="Times New Roman" w:hAnsi="Times New Roman"/>
                <w:sz w:val="24"/>
                <w:szCs w:val="24"/>
              </w:rPr>
              <w:t xml:space="preserve"> Ndjek gjurmueshmërinë e ankesave nëpërmjet sistemit dhe japin përgjigje për fazën ku ndodhet ankesa e veçantë.</w:t>
            </w:r>
          </w:p>
          <w:p w:rsidR="00261BCB" w:rsidRPr="0093051F" w:rsidRDefault="00261BCB" w:rsidP="00F446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0CF9" w:rsidRPr="0093051F" w:rsidTr="0080204E">
        <w:tblPrEx>
          <w:tblBorders>
            <w:bottom w:val="single" w:sz="18" w:space="0" w:color="C00000"/>
          </w:tblBorders>
          <w:tblCellMar>
            <w:top w:w="0" w:type="dxa"/>
            <w:left w:w="170" w:type="dxa"/>
            <w:bottom w:w="0" w:type="dxa"/>
            <w:right w:w="0" w:type="dxa"/>
          </w:tblCellMar>
        </w:tblPrEx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</w:t>
      </w:r>
      <w:r w:rsidR="0005796C">
        <w:rPr>
          <w:rFonts w:ascii="Times New Roman" w:hAnsi="Times New Roman"/>
          <w:sz w:val="24"/>
          <w:szCs w:val="24"/>
        </w:rPr>
        <w:t>t</w:t>
      </w:r>
      <w:r w:rsidRPr="0093051F">
        <w:rPr>
          <w:rFonts w:ascii="Times New Roman" w:hAnsi="Times New Roman"/>
          <w:sz w:val="24"/>
          <w:szCs w:val="24"/>
        </w:rPr>
        <w:t>itucionet pjesë e shërbimit civil.</w:t>
      </w:r>
    </w:p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93051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E00CF9" w:rsidRPr="0093051F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93051F"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:rsidR="00F12BAF" w:rsidRPr="0093051F" w:rsidRDefault="00F12BAF" w:rsidP="00DC37C5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  <w:r w:rsidRPr="0093051F">
        <w:rPr>
          <w:rFonts w:ascii="Times New Roman" w:hAnsi="Times New Roman"/>
        </w:rPr>
        <w:t xml:space="preserve">Të jenë nëpunës civil të konfirmuar, brenda së njëjtës kategori III-a/III-a/1; </w:t>
      </w:r>
    </w:p>
    <w:p w:rsidR="00F12BAF" w:rsidRPr="0093051F" w:rsidRDefault="00F12BAF" w:rsidP="00DC37C5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  <w:r w:rsidRPr="0093051F">
        <w:rPr>
          <w:rFonts w:ascii="Times New Roman" w:hAnsi="Times New Roman"/>
        </w:rPr>
        <w:t xml:space="preserve">Të mos kenë masë disiplinore në fuqi; </w:t>
      </w:r>
    </w:p>
    <w:p w:rsidR="00F12BAF" w:rsidRPr="0093051F" w:rsidRDefault="00F12BAF" w:rsidP="00DC37C5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  <w:r w:rsidRPr="0093051F">
        <w:rPr>
          <w:rFonts w:ascii="Times New Roman" w:hAnsi="Times New Roman"/>
        </w:rPr>
        <w:t xml:space="preserve">Të kenë të paktën vlerësimin e fundit “mirë” apo “shumë mirë”; </w:t>
      </w:r>
    </w:p>
    <w:p w:rsidR="00F12BAF" w:rsidRPr="0093051F" w:rsidRDefault="00F12BAF" w:rsidP="00F12BAF">
      <w:pPr>
        <w:jc w:val="both"/>
        <w:rPr>
          <w:rFonts w:ascii="Times New Roman" w:hAnsi="Times New Roman"/>
        </w:rPr>
      </w:pPr>
      <w:r w:rsidRPr="0093051F">
        <w:rPr>
          <w:rFonts w:ascii="Times New Roman" w:hAnsi="Times New Roman"/>
        </w:rPr>
        <w:t xml:space="preserve">Kandidatët duhet të plotësojnë kriteret e veçanta si vijon: </w:t>
      </w:r>
    </w:p>
    <w:p w:rsidR="00F12BAF" w:rsidRPr="0093051F" w:rsidRDefault="00F12BAF" w:rsidP="00F12BAF">
      <w:pPr>
        <w:jc w:val="both"/>
        <w:rPr>
          <w:rFonts w:ascii="Times New Roman" w:hAnsi="Times New Roman"/>
        </w:rPr>
      </w:pPr>
      <w:r w:rsidRPr="0093051F">
        <w:rPr>
          <w:rFonts w:ascii="Times New Roman" w:hAnsi="Times New Roman"/>
        </w:rPr>
        <w:t xml:space="preserve">a) Të zotërojnë diplomë të nivelit “Master Shkencor” në Shkenca Juridike, diploma e nivelit “Bachelor” duhet të jetë në të njëjtën fushë. Diplomat të cilat janë marrë jashtë vendit, duhet të jenë të njohura paraprakisht pranë institucionit përgjegjës për njehsimin e diplomave sipas legjislacionit në fuqi. </w:t>
      </w:r>
    </w:p>
    <w:p w:rsidR="00F12BAF" w:rsidRPr="0093051F" w:rsidRDefault="00F12BAF" w:rsidP="00F12BAF">
      <w:pPr>
        <w:jc w:val="both"/>
        <w:rPr>
          <w:rFonts w:ascii="Times New Roman" w:hAnsi="Times New Roman"/>
        </w:rPr>
      </w:pPr>
      <w:r w:rsidRPr="0093051F">
        <w:rPr>
          <w:rFonts w:ascii="Times New Roman" w:hAnsi="Times New Roman"/>
        </w:rPr>
        <w:t xml:space="preserve">b) Të kenë jo më pak se 3 vite përvojë pune në profesion. </w:t>
      </w:r>
    </w:p>
    <w:p w:rsidR="001E6BA3" w:rsidRPr="0093051F" w:rsidRDefault="00F12BAF" w:rsidP="00F12BAF">
      <w:pPr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  <w:r w:rsidRPr="0093051F">
        <w:rPr>
          <w:rFonts w:ascii="Times New Roman" w:hAnsi="Times New Roman"/>
        </w:rPr>
        <w:t>c) Të kenë njohuri të gjuhës angleze</w:t>
      </w:r>
      <w:r w:rsidRPr="0093051F">
        <w:t xml:space="preserve">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E00CF9" w:rsidRPr="0093051F" w:rsidTr="00523D49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992E36" w:rsidRPr="0093051F" w:rsidRDefault="00992E36" w:rsidP="00E00CF9">
      <w:pPr>
        <w:jc w:val="both"/>
        <w:rPr>
          <w:rFonts w:ascii="Times New Roman" w:hAnsi="Times New Roman"/>
          <w:sz w:val="24"/>
          <w:szCs w:val="24"/>
        </w:rPr>
      </w:pPr>
    </w:p>
    <w:p w:rsidR="00D457AF" w:rsidRPr="0093051F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:rsidR="00460F29" w:rsidRPr="0093051F" w:rsidRDefault="00D457AF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K</w:t>
      </w:r>
      <w:r w:rsidR="00C155EC" w:rsidRPr="0093051F">
        <w:rPr>
          <w:rFonts w:ascii="Times New Roman" w:hAnsi="Times New Roman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>rkes</w:t>
      </w:r>
      <w:r w:rsidR="00C155EC" w:rsidRPr="0093051F">
        <w:rPr>
          <w:rFonts w:ascii="Times New Roman" w:hAnsi="Times New Roman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 xml:space="preserve"> p</w:t>
      </w:r>
      <w:r w:rsidR="00C155EC" w:rsidRPr="0093051F">
        <w:rPr>
          <w:rFonts w:ascii="Times New Roman" w:hAnsi="Times New Roman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>r t</w:t>
      </w:r>
      <w:r w:rsidR="00C155EC" w:rsidRPr="0093051F">
        <w:rPr>
          <w:rFonts w:ascii="Times New Roman" w:hAnsi="Times New Roman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 xml:space="preserve"> konkuruar n</w:t>
      </w:r>
      <w:r w:rsidR="00C155EC" w:rsidRPr="0093051F">
        <w:rPr>
          <w:rFonts w:ascii="Times New Roman" w:hAnsi="Times New Roman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 xml:space="preserve"> pozicionin e shpallur n</w:t>
      </w:r>
      <w:r w:rsidR="00C155EC" w:rsidRPr="0093051F">
        <w:rPr>
          <w:rFonts w:ascii="Times New Roman" w:hAnsi="Times New Roman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 xml:space="preserve"> procedur</w:t>
      </w:r>
      <w:r w:rsidR="00C155EC" w:rsidRPr="0093051F">
        <w:rPr>
          <w:rFonts w:ascii="Times New Roman" w:hAnsi="Times New Roman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>n p</w:t>
      </w:r>
      <w:r w:rsidR="00C155EC" w:rsidRPr="0093051F">
        <w:rPr>
          <w:rFonts w:ascii="Times New Roman" w:hAnsi="Times New Roman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>rkat</w:t>
      </w:r>
      <w:r w:rsidR="00C155EC" w:rsidRPr="0093051F">
        <w:rPr>
          <w:rFonts w:ascii="Times New Roman" w:hAnsi="Times New Roman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>se</w:t>
      </w:r>
      <w:r w:rsidR="00520D10" w:rsidRPr="0093051F">
        <w:rPr>
          <w:rFonts w:ascii="Times New Roman" w:hAnsi="Times New Roman"/>
          <w:sz w:val="24"/>
          <w:szCs w:val="24"/>
        </w:rPr>
        <w:t>;</w:t>
      </w:r>
    </w:p>
    <w:p w:rsidR="00E00CF9" w:rsidRPr="0093051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E00CF9" w:rsidRPr="0093051F" w:rsidRDefault="009B0AB4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E00CF9" w:rsidRPr="0093051F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http://dap.gov.al/vende-vakante/udhezime-Dokumente/219-udhezime-Dokumente</w:t>
        </w:r>
      </w:hyperlink>
    </w:p>
    <w:p w:rsidR="00E00CF9" w:rsidRPr="0093051F" w:rsidRDefault="00E00CF9" w:rsidP="00FD1101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</w:rPr>
        <w:lastRenderedPageBreak/>
        <w:t>Fotokopje të diplomës (përfshirë edhe diplomën bachelor)</w:t>
      </w:r>
      <w:r w:rsidR="005F5AA9" w:rsidRPr="0093051F">
        <w:rPr>
          <w:rFonts w:ascii="Times New Roman" w:hAnsi="Times New Roman"/>
          <w:sz w:val="24"/>
          <w:szCs w:val="24"/>
        </w:rPr>
        <w:t xml:space="preserve">. </w:t>
      </w:r>
      <w:r w:rsidR="005F5AA9" w:rsidRPr="0093051F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pranë institucionit përgjegjës për njehsimin e diplomave sipas legjislacionit në fuqi</w:t>
      </w:r>
      <w:r w:rsidRPr="0093051F">
        <w:rPr>
          <w:rFonts w:ascii="Times New Roman" w:hAnsi="Times New Roman"/>
          <w:sz w:val="24"/>
          <w:szCs w:val="24"/>
        </w:rPr>
        <w:t>;</w:t>
      </w:r>
    </w:p>
    <w:p w:rsidR="00992E36" w:rsidRPr="0093051F" w:rsidRDefault="00AB717C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Akti i konfirmimit të statusit të nëpunësit civil përfshirë dhe kategorinë e pagës;</w:t>
      </w:r>
    </w:p>
    <w:p w:rsidR="00E00CF9" w:rsidRPr="0093051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E00CF9" w:rsidRPr="0093051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Fotokopje të letërnjoftimit (ID);</w:t>
      </w:r>
    </w:p>
    <w:p w:rsidR="00E00CF9" w:rsidRPr="0093051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Vërtetim të gjëndjes shëndetësore</w:t>
      </w:r>
      <w:r w:rsidR="00AB717C" w:rsidRPr="0093051F">
        <w:rPr>
          <w:rFonts w:ascii="Times New Roman" w:hAnsi="Times New Roman"/>
          <w:sz w:val="24"/>
          <w:szCs w:val="24"/>
        </w:rPr>
        <w:t xml:space="preserve"> (vlefshmëria 3 muaj)</w:t>
      </w:r>
      <w:r w:rsidRPr="0093051F">
        <w:rPr>
          <w:rFonts w:ascii="Times New Roman" w:hAnsi="Times New Roman"/>
          <w:sz w:val="24"/>
          <w:szCs w:val="24"/>
        </w:rPr>
        <w:t>;</w:t>
      </w:r>
    </w:p>
    <w:p w:rsidR="00E00CF9" w:rsidRPr="0093051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Vetëdeklarim të gjëndjes gjyqësore</w:t>
      </w:r>
      <w:r w:rsidR="004F755D" w:rsidRPr="0093051F">
        <w:rPr>
          <w:rFonts w:ascii="Times New Roman" w:hAnsi="Times New Roman"/>
          <w:sz w:val="24"/>
          <w:szCs w:val="24"/>
        </w:rPr>
        <w:t>, në linkun:</w:t>
      </w:r>
    </w:p>
    <w:p w:rsidR="002128DA" w:rsidRPr="0093051F" w:rsidRDefault="009B0AB4" w:rsidP="002128DA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hyperlink r:id="rId8" w:history="1">
        <w:r w:rsidR="002128DA" w:rsidRPr="0093051F">
          <w:rPr>
            <w:rStyle w:val="Hyperlink"/>
            <w:rFonts w:ascii="Times New Roman" w:hAnsi="Times New Roman"/>
            <w:sz w:val="24"/>
            <w:szCs w:val="24"/>
          </w:rPr>
          <w:t>https://ild.al/dokonline/Formular-vetdeklarimi-gjendje-gjyqesore.pdf</w:t>
        </w:r>
      </w:hyperlink>
    </w:p>
    <w:p w:rsidR="002128DA" w:rsidRPr="0093051F" w:rsidRDefault="002128DA" w:rsidP="002128DA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E00CF9" w:rsidRPr="0093051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>Vlerësimin e fundit nga eprori direkt</w:t>
      </w:r>
      <w:r w:rsidR="00AB717C" w:rsidRPr="0093051F">
        <w:rPr>
          <w:rFonts w:ascii="Times New Roman" w:hAnsi="Times New Roman"/>
          <w:sz w:val="24"/>
          <w:szCs w:val="24"/>
          <w:lang w:val="de-DE"/>
        </w:rPr>
        <w:t xml:space="preserve"> (</w:t>
      </w:r>
      <w:r w:rsidR="00B91A30" w:rsidRPr="0093051F">
        <w:rPr>
          <w:rFonts w:ascii="Times New Roman" w:hAnsi="Times New Roman"/>
          <w:sz w:val="24"/>
          <w:szCs w:val="24"/>
        </w:rPr>
        <w:t>6 mujori i dyt</w:t>
      </w:r>
      <w:r w:rsidR="00AB717C" w:rsidRPr="0093051F">
        <w:rPr>
          <w:rFonts w:ascii="Times New Roman" w:hAnsi="Times New Roman"/>
          <w:sz w:val="24"/>
          <w:szCs w:val="24"/>
        </w:rPr>
        <w:t>ë i vitit 2020)</w:t>
      </w:r>
      <w:r w:rsidRPr="0093051F">
        <w:rPr>
          <w:rFonts w:ascii="Times New Roman" w:hAnsi="Times New Roman"/>
          <w:sz w:val="24"/>
          <w:szCs w:val="24"/>
          <w:lang w:val="de-DE"/>
        </w:rPr>
        <w:t>;</w:t>
      </w:r>
    </w:p>
    <w:p w:rsidR="00E00CF9" w:rsidRPr="0093051F" w:rsidRDefault="00E00CF9" w:rsidP="00FD110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:rsidR="00E00CF9" w:rsidRPr="0093051F" w:rsidRDefault="00E00CF9" w:rsidP="002C4142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877E89" w:rsidRPr="0093051F" w:rsidRDefault="00877E89" w:rsidP="00877E89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Aplik</w:t>
      </w:r>
      <w:r w:rsidRPr="0093051F">
        <w:rPr>
          <w:rFonts w:ascii="Times New Roman" w:hAnsi="Times New Roman"/>
          <w:spacing w:val="1"/>
          <w:sz w:val="24"/>
          <w:szCs w:val="24"/>
        </w:rPr>
        <w:t>i</w:t>
      </w:r>
      <w:r w:rsidRPr="0093051F">
        <w:rPr>
          <w:rFonts w:ascii="Times New Roman" w:hAnsi="Times New Roman"/>
          <w:sz w:val="24"/>
          <w:szCs w:val="24"/>
        </w:rPr>
        <w:t>mi dhe dor</w:t>
      </w:r>
      <w:r w:rsidRPr="0093051F">
        <w:rPr>
          <w:rFonts w:ascii="Times New Roman" w:hAnsi="Times New Roman"/>
          <w:spacing w:val="-2"/>
          <w:sz w:val="24"/>
          <w:szCs w:val="24"/>
        </w:rPr>
        <w:t>ë</w:t>
      </w:r>
      <w:r w:rsidRPr="0093051F">
        <w:rPr>
          <w:rFonts w:ascii="Times New Roman" w:hAnsi="Times New Roman"/>
          <w:spacing w:val="1"/>
          <w:sz w:val="24"/>
          <w:szCs w:val="24"/>
        </w:rPr>
        <w:t>z</w:t>
      </w:r>
      <w:r w:rsidRPr="0093051F">
        <w:rPr>
          <w:rFonts w:ascii="Times New Roman" w:hAnsi="Times New Roman"/>
          <w:sz w:val="24"/>
          <w:szCs w:val="24"/>
        </w:rPr>
        <w:t>i</w:t>
      </w:r>
      <w:r w:rsidRPr="0093051F">
        <w:rPr>
          <w:rFonts w:ascii="Times New Roman" w:hAnsi="Times New Roman"/>
          <w:spacing w:val="1"/>
          <w:sz w:val="24"/>
          <w:szCs w:val="24"/>
        </w:rPr>
        <w:t>m</w:t>
      </w:r>
      <w:r w:rsidRPr="0093051F">
        <w:rPr>
          <w:rFonts w:ascii="Times New Roman" w:hAnsi="Times New Roman"/>
          <w:sz w:val="24"/>
          <w:szCs w:val="24"/>
        </w:rPr>
        <w:t xml:space="preserve">i i të </w:t>
      </w:r>
      <w:r w:rsidRPr="0093051F">
        <w:rPr>
          <w:rFonts w:ascii="Times New Roman" w:hAnsi="Times New Roman"/>
          <w:spacing w:val="-2"/>
          <w:sz w:val="24"/>
          <w:szCs w:val="24"/>
        </w:rPr>
        <w:t>g</w:t>
      </w:r>
      <w:r w:rsidRPr="0093051F">
        <w:rPr>
          <w:rFonts w:ascii="Times New Roman" w:hAnsi="Times New Roman"/>
          <w:sz w:val="24"/>
          <w:szCs w:val="24"/>
        </w:rPr>
        <w:t>j</w:t>
      </w:r>
      <w:r w:rsidRPr="0093051F">
        <w:rPr>
          <w:rFonts w:ascii="Times New Roman" w:hAnsi="Times New Roman"/>
          <w:spacing w:val="1"/>
          <w:sz w:val="24"/>
          <w:szCs w:val="24"/>
        </w:rPr>
        <w:t>i</w:t>
      </w:r>
      <w:r w:rsidRPr="0093051F">
        <w:rPr>
          <w:rFonts w:ascii="Times New Roman" w:hAnsi="Times New Roman"/>
          <w:sz w:val="24"/>
          <w:szCs w:val="24"/>
        </w:rPr>
        <w:t>tha dokument</w:t>
      </w:r>
      <w:r w:rsidRPr="0093051F">
        <w:rPr>
          <w:rFonts w:ascii="Times New Roman" w:hAnsi="Times New Roman"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spacing w:val="2"/>
          <w:sz w:val="24"/>
          <w:szCs w:val="24"/>
        </w:rPr>
        <w:t>v</w:t>
      </w:r>
      <w:r w:rsidRPr="0093051F">
        <w:rPr>
          <w:rFonts w:ascii="Times New Roman" w:hAnsi="Times New Roman"/>
          <w:sz w:val="24"/>
          <w:szCs w:val="24"/>
        </w:rPr>
        <w:t xml:space="preserve">e të </w:t>
      </w:r>
      <w:r w:rsidRPr="0093051F">
        <w:rPr>
          <w:rFonts w:ascii="Times New Roman" w:hAnsi="Times New Roman"/>
          <w:spacing w:val="-1"/>
          <w:sz w:val="24"/>
          <w:szCs w:val="24"/>
        </w:rPr>
        <w:t>c</w:t>
      </w:r>
      <w:r w:rsidRPr="0093051F">
        <w:rPr>
          <w:rFonts w:ascii="Times New Roman" w:hAnsi="Times New Roman"/>
          <w:sz w:val="24"/>
          <w:szCs w:val="24"/>
        </w:rPr>
        <w:t>i</w:t>
      </w:r>
      <w:r w:rsidRPr="0093051F">
        <w:rPr>
          <w:rFonts w:ascii="Times New Roman" w:hAnsi="Times New Roman"/>
          <w:spacing w:val="1"/>
          <w:sz w:val="24"/>
          <w:szCs w:val="24"/>
        </w:rPr>
        <w:t>t</w:t>
      </w:r>
      <w:r w:rsidRPr="0093051F">
        <w:rPr>
          <w:rFonts w:ascii="Times New Roman" w:hAnsi="Times New Roman"/>
          <w:sz w:val="24"/>
          <w:szCs w:val="24"/>
        </w:rPr>
        <w:t>u</w:t>
      </w:r>
      <w:r w:rsidRPr="0093051F">
        <w:rPr>
          <w:rFonts w:ascii="Times New Roman" w:hAnsi="Times New Roman"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sz w:val="24"/>
          <w:szCs w:val="24"/>
        </w:rPr>
        <w:t>ra më</w:t>
      </w:r>
      <w:r w:rsidR="0005796C">
        <w:rPr>
          <w:rFonts w:ascii="Times New Roman" w:hAnsi="Times New Roman"/>
          <w:sz w:val="24"/>
          <w:szCs w:val="24"/>
        </w:rPr>
        <w:t xml:space="preserve"> </w:t>
      </w:r>
      <w:r w:rsidRPr="0093051F">
        <w:rPr>
          <w:rFonts w:ascii="Times New Roman" w:hAnsi="Times New Roman"/>
          <w:sz w:val="24"/>
          <w:szCs w:val="24"/>
        </w:rPr>
        <w:t>sip</w:t>
      </w:r>
      <w:r w:rsidRPr="0093051F">
        <w:rPr>
          <w:rFonts w:ascii="Times New Roman" w:hAnsi="Times New Roman"/>
          <w:spacing w:val="2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>r, do të b</w:t>
      </w:r>
      <w:r w:rsidRPr="0093051F">
        <w:rPr>
          <w:rFonts w:ascii="Times New Roman" w:hAnsi="Times New Roman"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>h</w:t>
      </w:r>
      <w:r w:rsidRPr="0093051F">
        <w:rPr>
          <w:rFonts w:ascii="Times New Roman" w:hAnsi="Times New Roman"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sz w:val="24"/>
          <w:szCs w:val="24"/>
        </w:rPr>
        <w:t>t duke dor</w:t>
      </w:r>
      <w:r w:rsidRPr="0093051F">
        <w:rPr>
          <w:rFonts w:ascii="Times New Roman" w:hAnsi="Times New Roman"/>
          <w:spacing w:val="-2"/>
          <w:sz w:val="24"/>
          <w:szCs w:val="24"/>
        </w:rPr>
        <w:t>ë</w:t>
      </w:r>
      <w:r w:rsidRPr="0093051F">
        <w:rPr>
          <w:rFonts w:ascii="Times New Roman" w:hAnsi="Times New Roman"/>
          <w:spacing w:val="1"/>
          <w:sz w:val="24"/>
          <w:szCs w:val="24"/>
        </w:rPr>
        <w:t>z</w:t>
      </w:r>
      <w:r w:rsidRPr="0093051F">
        <w:rPr>
          <w:rFonts w:ascii="Times New Roman" w:hAnsi="Times New Roman"/>
          <w:sz w:val="24"/>
          <w:szCs w:val="24"/>
        </w:rPr>
        <w:t>u</w:t>
      </w:r>
      <w:r w:rsidRPr="0093051F">
        <w:rPr>
          <w:rFonts w:ascii="Times New Roman" w:hAnsi="Times New Roman"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sz w:val="24"/>
          <w:szCs w:val="24"/>
        </w:rPr>
        <w:t>r me postë ose fi</w:t>
      </w:r>
      <w:r w:rsidRPr="0093051F">
        <w:rPr>
          <w:rFonts w:ascii="Times New Roman" w:hAnsi="Times New Roman"/>
          <w:spacing w:val="1"/>
          <w:sz w:val="24"/>
          <w:szCs w:val="24"/>
        </w:rPr>
        <w:t>z</w:t>
      </w:r>
      <w:r w:rsidRPr="0093051F">
        <w:rPr>
          <w:rFonts w:ascii="Times New Roman" w:hAnsi="Times New Roman"/>
          <w:sz w:val="24"/>
          <w:szCs w:val="24"/>
        </w:rPr>
        <w:t>ik</w:t>
      </w:r>
      <w:r w:rsidRPr="0093051F">
        <w:rPr>
          <w:rFonts w:ascii="Times New Roman" w:hAnsi="Times New Roman"/>
          <w:spacing w:val="1"/>
          <w:sz w:val="24"/>
          <w:szCs w:val="24"/>
        </w:rPr>
        <w:t>i</w:t>
      </w:r>
      <w:r w:rsidRPr="0093051F">
        <w:rPr>
          <w:rFonts w:ascii="Times New Roman" w:hAnsi="Times New Roman"/>
          <w:sz w:val="24"/>
          <w:szCs w:val="24"/>
        </w:rPr>
        <w:t xml:space="preserve">sht </w:t>
      </w:r>
      <w:r w:rsidR="0005796C">
        <w:rPr>
          <w:rFonts w:ascii="Times New Roman" w:hAnsi="Times New Roman"/>
          <w:sz w:val="24"/>
          <w:szCs w:val="24"/>
        </w:rPr>
        <w:t>pra</w:t>
      </w:r>
      <w:r w:rsidRPr="0093051F">
        <w:rPr>
          <w:rFonts w:ascii="Times New Roman" w:hAnsi="Times New Roman"/>
          <w:sz w:val="24"/>
          <w:szCs w:val="24"/>
        </w:rPr>
        <w:t xml:space="preserve">në </w:t>
      </w:r>
      <w:r w:rsidRPr="0093051F">
        <w:rPr>
          <w:rFonts w:ascii="Times New Roman" w:hAnsi="Times New Roman"/>
          <w:spacing w:val="4"/>
          <w:sz w:val="24"/>
          <w:szCs w:val="24"/>
        </w:rPr>
        <w:t xml:space="preserve">Zyrës së </w:t>
      </w:r>
      <w:r w:rsidRPr="0093051F">
        <w:rPr>
          <w:rFonts w:ascii="Times New Roman" w:hAnsi="Times New Roman"/>
          <w:spacing w:val="-6"/>
          <w:sz w:val="24"/>
          <w:szCs w:val="24"/>
        </w:rPr>
        <w:t>I</w:t>
      </w:r>
      <w:r w:rsidRPr="0093051F">
        <w:rPr>
          <w:rFonts w:ascii="Times New Roman" w:hAnsi="Times New Roman"/>
          <w:sz w:val="24"/>
          <w:szCs w:val="24"/>
        </w:rPr>
        <w:t>ns</w:t>
      </w:r>
      <w:r w:rsidRPr="0093051F">
        <w:rPr>
          <w:rFonts w:ascii="Times New Roman" w:hAnsi="Times New Roman"/>
          <w:spacing w:val="2"/>
          <w:sz w:val="24"/>
          <w:szCs w:val="24"/>
        </w:rPr>
        <w:t>p</w:t>
      </w:r>
      <w:r w:rsidRPr="0093051F">
        <w:rPr>
          <w:rFonts w:ascii="Times New Roman" w:hAnsi="Times New Roman"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sz w:val="24"/>
          <w:szCs w:val="24"/>
        </w:rPr>
        <w:t xml:space="preserve">ktorit të </w:t>
      </w:r>
      <w:r w:rsidRPr="0093051F">
        <w:rPr>
          <w:rFonts w:ascii="Times New Roman" w:hAnsi="Times New Roman"/>
          <w:spacing w:val="-5"/>
          <w:sz w:val="24"/>
          <w:szCs w:val="24"/>
        </w:rPr>
        <w:t>L</w:t>
      </w:r>
      <w:r w:rsidRPr="0093051F">
        <w:rPr>
          <w:rFonts w:ascii="Times New Roman" w:hAnsi="Times New Roman"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sz w:val="24"/>
          <w:szCs w:val="24"/>
        </w:rPr>
        <w:t>rtë të D</w:t>
      </w:r>
      <w:r w:rsidRPr="0093051F">
        <w:rPr>
          <w:rFonts w:ascii="Times New Roman" w:hAnsi="Times New Roman"/>
          <w:spacing w:val="1"/>
          <w:sz w:val="24"/>
          <w:szCs w:val="24"/>
        </w:rPr>
        <w:t>re</w:t>
      </w:r>
      <w:r w:rsidRPr="0093051F">
        <w:rPr>
          <w:rFonts w:ascii="Times New Roman" w:hAnsi="Times New Roman"/>
          <w:sz w:val="24"/>
          <w:szCs w:val="24"/>
        </w:rPr>
        <w:t>j</w:t>
      </w:r>
      <w:r w:rsidRPr="0093051F">
        <w:rPr>
          <w:rFonts w:ascii="Times New Roman" w:hAnsi="Times New Roman"/>
          <w:spacing w:val="1"/>
          <w:sz w:val="24"/>
          <w:szCs w:val="24"/>
        </w:rPr>
        <w:t>t</w:t>
      </w:r>
      <w:r w:rsidRPr="0093051F">
        <w:rPr>
          <w:rFonts w:ascii="Times New Roman" w:hAnsi="Times New Roman"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spacing w:val="2"/>
          <w:sz w:val="24"/>
          <w:szCs w:val="24"/>
        </w:rPr>
        <w:t>s</w:t>
      </w:r>
      <w:r w:rsidRPr="0093051F">
        <w:rPr>
          <w:rFonts w:ascii="Times New Roman" w:hAnsi="Times New Roman"/>
          <w:sz w:val="24"/>
          <w:szCs w:val="24"/>
        </w:rPr>
        <w:t>is</w:t>
      </w:r>
      <w:r w:rsidRPr="0093051F">
        <w:rPr>
          <w:rFonts w:ascii="Times New Roman" w:hAnsi="Times New Roman"/>
          <w:spacing w:val="1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>, Bulevardi “</w:t>
      </w:r>
      <w:r w:rsidRPr="0093051F">
        <w:rPr>
          <w:rFonts w:ascii="Times New Roman" w:hAnsi="Times New Roman"/>
          <w:spacing w:val="-3"/>
          <w:sz w:val="24"/>
          <w:szCs w:val="24"/>
        </w:rPr>
        <w:t>Dëshmorët e Kombit</w:t>
      </w:r>
      <w:r w:rsidRPr="0093051F">
        <w:rPr>
          <w:rFonts w:ascii="Times New Roman" w:hAnsi="Times New Roman"/>
          <w:spacing w:val="2"/>
          <w:sz w:val="24"/>
          <w:szCs w:val="24"/>
        </w:rPr>
        <w:t>”</w:t>
      </w:r>
      <w:r w:rsidR="00101779" w:rsidRPr="0093051F">
        <w:rPr>
          <w:rFonts w:ascii="Times New Roman" w:hAnsi="Times New Roman"/>
          <w:sz w:val="24"/>
          <w:szCs w:val="24"/>
        </w:rPr>
        <w:t xml:space="preserve">, </w:t>
      </w:r>
      <w:r w:rsidR="009530FD" w:rsidRPr="0093051F">
        <w:rPr>
          <w:rFonts w:ascii="Times New Roman" w:hAnsi="Times New Roman"/>
          <w:sz w:val="24"/>
          <w:szCs w:val="24"/>
        </w:rPr>
        <w:t>Godina nr.13</w:t>
      </w:r>
      <w:r w:rsidR="00101779" w:rsidRPr="0093051F">
        <w:rPr>
          <w:rFonts w:ascii="Times New Roman" w:hAnsi="Times New Roman"/>
          <w:sz w:val="24"/>
          <w:szCs w:val="24"/>
        </w:rPr>
        <w:t xml:space="preserve">, </w:t>
      </w:r>
      <w:r w:rsidRPr="0093051F">
        <w:rPr>
          <w:rFonts w:ascii="Times New Roman" w:hAnsi="Times New Roman"/>
          <w:sz w:val="24"/>
          <w:szCs w:val="24"/>
        </w:rPr>
        <w:t>Ti</w:t>
      </w:r>
      <w:r w:rsidRPr="0093051F">
        <w:rPr>
          <w:rFonts w:ascii="Times New Roman" w:hAnsi="Times New Roman"/>
          <w:spacing w:val="2"/>
          <w:sz w:val="24"/>
          <w:szCs w:val="24"/>
        </w:rPr>
        <w:t>r</w:t>
      </w:r>
      <w:r w:rsidRPr="0093051F">
        <w:rPr>
          <w:rFonts w:ascii="Times New Roman" w:hAnsi="Times New Roman"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sz w:val="24"/>
          <w:szCs w:val="24"/>
        </w:rPr>
        <w:t xml:space="preserve">në, brenda datës </w:t>
      </w:r>
      <w:r w:rsidR="009530FD" w:rsidRPr="0093051F">
        <w:rPr>
          <w:rFonts w:ascii="Times New Roman" w:hAnsi="Times New Roman"/>
          <w:color w:val="FF0000"/>
          <w:sz w:val="24"/>
          <w:szCs w:val="24"/>
        </w:rPr>
        <w:t>10.05</w:t>
      </w:r>
      <w:r w:rsidR="00B91A30" w:rsidRPr="0093051F">
        <w:rPr>
          <w:rFonts w:ascii="Times New Roman" w:hAnsi="Times New Roman"/>
          <w:color w:val="FF0000"/>
          <w:sz w:val="24"/>
          <w:szCs w:val="24"/>
        </w:rPr>
        <w:t>.2021</w:t>
      </w:r>
      <w:r w:rsidRPr="0093051F">
        <w:rPr>
          <w:rFonts w:ascii="Times New Roman" w:hAnsi="Times New Roman"/>
          <w:color w:val="FF0000"/>
          <w:sz w:val="24"/>
          <w:szCs w:val="24"/>
        </w:rPr>
        <w:t>.</w:t>
      </w:r>
    </w:p>
    <w:p w:rsidR="00877E89" w:rsidRPr="0093051F" w:rsidRDefault="00877E89" w:rsidP="00877E89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3051F">
        <w:rPr>
          <w:rFonts w:ascii="Times New Roman" w:hAnsi="Times New Roman"/>
          <w:b/>
          <w:i/>
          <w:sz w:val="24"/>
          <w:szCs w:val="24"/>
        </w:rPr>
        <w:t>Mosparaqitja e dokumentacionit të kërkuar përbën shkak për skualifikim të kandidatit.</w:t>
      </w:r>
    </w:p>
    <w:p w:rsidR="00E00CF9" w:rsidRPr="0093051F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93051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 xml:space="preserve">Në datën </w:t>
      </w:r>
      <w:r w:rsidR="009530FD" w:rsidRPr="0093051F">
        <w:rPr>
          <w:rFonts w:ascii="Times New Roman" w:hAnsi="Times New Roman"/>
          <w:i/>
          <w:color w:val="FF0000"/>
          <w:sz w:val="24"/>
          <w:szCs w:val="24"/>
          <w:lang w:val="de-DE"/>
        </w:rPr>
        <w:t>11/05</w:t>
      </w:r>
      <w:r w:rsidR="00812BE2" w:rsidRPr="0093051F">
        <w:rPr>
          <w:rFonts w:ascii="Times New Roman" w:hAnsi="Times New Roman"/>
          <w:i/>
          <w:color w:val="FF0000"/>
          <w:sz w:val="24"/>
          <w:szCs w:val="24"/>
          <w:lang w:val="de-DE"/>
        </w:rPr>
        <w:t>/</w:t>
      </w:r>
      <w:r w:rsidR="00EB5B77" w:rsidRPr="0093051F">
        <w:rPr>
          <w:rFonts w:ascii="Times New Roman" w:hAnsi="Times New Roman"/>
          <w:i/>
          <w:color w:val="FF0000"/>
          <w:sz w:val="24"/>
          <w:szCs w:val="24"/>
          <w:lang w:val="de-DE"/>
        </w:rPr>
        <w:t>2021</w:t>
      </w:r>
      <w:r w:rsidR="00483FF3" w:rsidRPr="0093051F">
        <w:rPr>
          <w:rFonts w:ascii="Times New Roman" w:hAnsi="Times New Roman"/>
          <w:i/>
          <w:sz w:val="24"/>
          <w:szCs w:val="24"/>
          <w:lang w:val="de-DE"/>
        </w:rPr>
        <w:t xml:space="preserve">, 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njësia e menaxhimit të burimeve njerëzore të </w:t>
      </w:r>
      <w:r w:rsidR="00523D49" w:rsidRPr="0093051F">
        <w:rPr>
          <w:rFonts w:ascii="Times New Roman" w:hAnsi="Times New Roman"/>
          <w:sz w:val="24"/>
          <w:szCs w:val="24"/>
          <w:lang w:val="de-DE"/>
        </w:rPr>
        <w:t>Zyr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93051F">
        <w:rPr>
          <w:rFonts w:ascii="Times New Roman" w:hAnsi="Times New Roman"/>
          <w:sz w:val="24"/>
          <w:szCs w:val="24"/>
          <w:lang w:val="de-DE"/>
        </w:rPr>
        <w:t>s s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93051F">
        <w:rPr>
          <w:rFonts w:ascii="Times New Roman" w:hAnsi="Times New Roman"/>
          <w:sz w:val="24"/>
          <w:szCs w:val="24"/>
          <w:lang w:val="de-DE"/>
        </w:rPr>
        <w:t xml:space="preserve"> Inspektorit t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93051F">
        <w:rPr>
          <w:rFonts w:ascii="Times New Roman" w:hAnsi="Times New Roman"/>
          <w:sz w:val="24"/>
          <w:szCs w:val="24"/>
          <w:lang w:val="de-DE"/>
        </w:rPr>
        <w:t xml:space="preserve"> Lart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93051F">
        <w:rPr>
          <w:rFonts w:ascii="Times New Roman" w:hAnsi="Times New Roman"/>
          <w:sz w:val="24"/>
          <w:szCs w:val="24"/>
          <w:lang w:val="de-DE"/>
        </w:rPr>
        <w:t xml:space="preserve"> t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93051F">
        <w:rPr>
          <w:rFonts w:ascii="Times New Roman" w:hAnsi="Times New Roman"/>
          <w:sz w:val="24"/>
          <w:szCs w:val="24"/>
          <w:lang w:val="de-DE"/>
        </w:rPr>
        <w:t xml:space="preserve"> Drejt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523D49" w:rsidRPr="0093051F">
        <w:rPr>
          <w:rFonts w:ascii="Times New Roman" w:hAnsi="Times New Roman"/>
          <w:sz w:val="24"/>
          <w:szCs w:val="24"/>
          <w:lang w:val="de-DE"/>
        </w:rPr>
        <w:t>sis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290383" w:rsidRPr="0093051F">
        <w:rPr>
          <w:rFonts w:ascii="Times New Roman" w:hAnsi="Times New Roman"/>
          <w:sz w:val="24"/>
          <w:szCs w:val="24"/>
          <w:lang w:val="de-DE"/>
        </w:rPr>
        <w:t>,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290383" w:rsidRPr="0093051F">
        <w:rPr>
          <w:rFonts w:ascii="Times New Roman" w:hAnsi="Times New Roman"/>
          <w:sz w:val="24"/>
          <w:szCs w:val="24"/>
        </w:rPr>
        <w:t xml:space="preserve">do të shpallë </w:t>
      </w:r>
      <w:r w:rsidR="00290383" w:rsidRPr="0093051F">
        <w:rPr>
          <w:rFonts w:ascii="Times New Roman" w:eastAsia="Times New Roman" w:hAnsi="Times New Roman"/>
          <w:color w:val="000000"/>
          <w:sz w:val="24"/>
          <w:szCs w:val="24"/>
        </w:rPr>
        <w:t xml:space="preserve">në stendat e informimit me publikun, në </w:t>
      </w:r>
      <w:r w:rsidR="00290383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f</w:t>
      </w:r>
      <w:r w:rsidR="00290383" w:rsidRPr="0093051F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a</w:t>
      </w:r>
      <w:r w:rsidR="00290383" w:rsidRPr="0093051F">
        <w:rPr>
          <w:rFonts w:ascii="Times New Roman" w:eastAsia="Times New Roman" w:hAnsi="Times New Roman"/>
          <w:color w:val="000000"/>
          <w:sz w:val="24"/>
          <w:szCs w:val="24"/>
        </w:rPr>
        <w:t>q</w:t>
      </w:r>
      <w:r w:rsidR="00290383" w:rsidRPr="0093051F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e</w:t>
      </w:r>
      <w:r w:rsidR="00290383" w:rsidRPr="0093051F">
        <w:rPr>
          <w:rFonts w:ascii="Times New Roman" w:eastAsia="Times New Roman" w:hAnsi="Times New Roman"/>
          <w:color w:val="000000"/>
          <w:sz w:val="24"/>
          <w:szCs w:val="24"/>
        </w:rPr>
        <w:t>n</w:t>
      </w:r>
      <w:r w:rsidR="00290383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="00290383" w:rsidRPr="0093051F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z</w:t>
      </w:r>
      <w:r w:rsidR="00290383" w:rsidRPr="0093051F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y</w:t>
      </w:r>
      <w:r w:rsidR="00290383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r</w:t>
      </w:r>
      <w:r w:rsidR="00290383" w:rsidRPr="0093051F">
        <w:rPr>
          <w:rFonts w:ascii="Times New Roman" w:eastAsia="Times New Roman" w:hAnsi="Times New Roman"/>
          <w:color w:val="000000"/>
          <w:sz w:val="24"/>
          <w:szCs w:val="24"/>
        </w:rPr>
        <w:t>ta</w:t>
      </w:r>
      <w:r w:rsidR="00290383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r</w:t>
      </w:r>
      <w:r w:rsidR="00290383" w:rsidRPr="0093051F">
        <w:rPr>
          <w:rFonts w:ascii="Times New Roman" w:eastAsia="Times New Roman" w:hAnsi="Times New Roman"/>
          <w:color w:val="000000"/>
          <w:sz w:val="24"/>
          <w:szCs w:val="24"/>
        </w:rPr>
        <w:t>e të</w:t>
      </w:r>
      <w:r w:rsidR="00290383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="00290383" w:rsidRPr="0093051F">
        <w:rPr>
          <w:rFonts w:ascii="Times New Roman" w:eastAsia="Times New Roman" w:hAnsi="Times New Roman"/>
          <w:color w:val="000000"/>
          <w:sz w:val="24"/>
          <w:szCs w:val="24"/>
        </w:rPr>
        <w:t>in</w:t>
      </w:r>
      <w:r w:rsidR="00290383" w:rsidRPr="0093051F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t</w:t>
      </w:r>
      <w:r w:rsidR="00290383" w:rsidRPr="0093051F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e</w:t>
      </w:r>
      <w:r w:rsidR="00290383" w:rsidRPr="0093051F">
        <w:rPr>
          <w:rFonts w:ascii="Times New Roman" w:eastAsia="Times New Roman" w:hAnsi="Times New Roman"/>
          <w:color w:val="000000"/>
          <w:sz w:val="24"/>
          <w:szCs w:val="24"/>
        </w:rPr>
        <w:t>rn</w:t>
      </w:r>
      <w:r w:rsidR="00290383" w:rsidRPr="0093051F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e</w:t>
      </w:r>
      <w:r w:rsidR="00290383" w:rsidRPr="0093051F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="00290383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i</w:t>
      </w:r>
      <w:r w:rsidR="00290383" w:rsidRPr="0093051F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="00290383" w:rsidRPr="0093051F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="0005796C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dhe </w:t>
      </w:r>
      <w:r w:rsidR="00290383" w:rsidRPr="0093051F">
        <w:rPr>
          <w:rFonts w:ascii="Times New Roman" w:hAnsi="Times New Roman"/>
          <w:sz w:val="24"/>
          <w:szCs w:val="24"/>
        </w:rPr>
        <w:t>në portalin “Shërbimi Kombëtar i Punësimit”,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 dhe kriteret e veçanta, si dhe datën, vendin dhe orën e saktë ku do të zhvillohet intervista. </w:t>
      </w:r>
    </w:p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  <w:u w:val="single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>Në të njëjtën datë kandidatët që nuk i plotësojnë kushtet e lëvizjes paralele dhe kriteret e veçanta do të njoftohen individualisht nga njësia e menaxhimit të buri</w:t>
      </w:r>
      <w:r w:rsidR="00B45E43" w:rsidRPr="0093051F">
        <w:rPr>
          <w:rFonts w:ascii="Times New Roman" w:hAnsi="Times New Roman"/>
          <w:sz w:val="24"/>
          <w:szCs w:val="24"/>
          <w:lang w:val="de-DE"/>
        </w:rPr>
        <w:t>meve njerëzore të institucionit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B45E43" w:rsidRPr="0093051F">
        <w:rPr>
          <w:rFonts w:ascii="Times New Roman" w:hAnsi="Times New Roman"/>
          <w:sz w:val="24"/>
          <w:szCs w:val="24"/>
          <w:lang w:val="de-DE"/>
        </w:rPr>
        <w:t>për shkaqet e moskualifikimit (</w:t>
      </w:r>
      <w:r w:rsidR="00B45E43" w:rsidRPr="0093051F">
        <w:rPr>
          <w:rFonts w:ascii="Times New Roman" w:hAnsi="Times New Roman"/>
          <w:sz w:val="24"/>
          <w:szCs w:val="24"/>
          <w:u w:val="single"/>
          <w:lang w:val="de-DE"/>
        </w:rPr>
        <w:t>nëpërmjet adresës së e-mail).</w:t>
      </w:r>
    </w:p>
    <w:p w:rsidR="0020518C" w:rsidRPr="0093051F" w:rsidRDefault="0020518C" w:rsidP="0020518C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93051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Ankesat nga kandidatët e pakualifikuar paraqiten në njësinë për menaxhimin e burimeve njerëzore, brenda 3 ditëve kalendarike nga data e njoftimit individual dhe ankuesi merr përgjigje brenda 5 ditëve kalendarike nga data </w:t>
      </w:r>
      <w:r w:rsidR="00CC59D2" w:rsidRPr="0093051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e përfundimit të afatit të ankimit</w:t>
      </w:r>
      <w:r w:rsidRPr="0093051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. </w:t>
      </w:r>
    </w:p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93051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:rsidR="00F12BAF" w:rsidRPr="0093051F" w:rsidRDefault="00E00CF9" w:rsidP="00F12BAF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Kandidatët do të vlerësohen në lidhje me:</w:t>
      </w:r>
    </w:p>
    <w:p w:rsidR="00F12BAF" w:rsidRPr="0093051F" w:rsidRDefault="00F12BAF" w:rsidP="00F12BAF">
      <w:pPr>
        <w:pStyle w:val="ListParagraph"/>
        <w:numPr>
          <w:ilvl w:val="0"/>
          <w:numId w:val="17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Kushtetutën e Republikës së Shqipërisë; </w:t>
      </w:r>
    </w:p>
    <w:p w:rsidR="00F12BAF" w:rsidRPr="0093051F" w:rsidRDefault="00F12BAF" w:rsidP="00F12BAF">
      <w:pPr>
        <w:pStyle w:val="ListParagraph"/>
        <w:numPr>
          <w:ilvl w:val="0"/>
          <w:numId w:val="17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Ligjin nr.115/2016 “Për organet e qeverisjes së sistemit të drejtësisë”, i ndryshuar; </w:t>
      </w:r>
    </w:p>
    <w:p w:rsidR="00F12BAF" w:rsidRPr="0093051F" w:rsidRDefault="00F12BAF" w:rsidP="00F12BAF">
      <w:pPr>
        <w:pStyle w:val="ListParagraph"/>
        <w:numPr>
          <w:ilvl w:val="0"/>
          <w:numId w:val="17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lastRenderedPageBreak/>
        <w:t xml:space="preserve">Njohuritë mbi Ligjin nr.96/2016 “Për statusin e gjyqtarëve dhe prokurorëve në Republikën e Shqipërisë”, i ndryshuar; </w:t>
      </w:r>
    </w:p>
    <w:p w:rsidR="00F12BAF" w:rsidRPr="0093051F" w:rsidRDefault="00F12BAF" w:rsidP="00F12BAF">
      <w:pPr>
        <w:pStyle w:val="ListParagraph"/>
        <w:numPr>
          <w:ilvl w:val="0"/>
          <w:numId w:val="17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Ligjin nr.44/2015 "Kodi i procedurave administrative i Republikës së Shqipërisë"; </w:t>
      </w:r>
    </w:p>
    <w:p w:rsidR="00F12BAF" w:rsidRPr="0093051F" w:rsidRDefault="00F12BAF" w:rsidP="00F12BAF">
      <w:pPr>
        <w:pStyle w:val="ListParagraph"/>
        <w:numPr>
          <w:ilvl w:val="0"/>
          <w:numId w:val="17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Ligjin nr.152/2013 “Për nëpunësin civil”, i ndryshuar dhe aktet nënligjore në zbatim të tij; </w:t>
      </w:r>
    </w:p>
    <w:p w:rsidR="00F12BAF" w:rsidRPr="0093051F" w:rsidRDefault="00F12BAF" w:rsidP="00F12BAF">
      <w:pPr>
        <w:pStyle w:val="ListParagraph"/>
        <w:numPr>
          <w:ilvl w:val="0"/>
          <w:numId w:val="17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Ligjin nr.9367, datë 7.04.2005 “Për parandalimin e konfliktit të interesave në ushtrimin e funksioneve publike”, i ndryshuar; </w:t>
      </w:r>
    </w:p>
    <w:p w:rsidR="00F12BAF" w:rsidRPr="0093051F" w:rsidRDefault="00F12BAF" w:rsidP="00F12BAF">
      <w:pPr>
        <w:pStyle w:val="ListParagraph"/>
        <w:numPr>
          <w:ilvl w:val="0"/>
          <w:numId w:val="17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Ligjin nr.119/2014 “Për të drejtën e informimit”; </w:t>
      </w:r>
    </w:p>
    <w:p w:rsidR="00E00CF9" w:rsidRPr="0093051F" w:rsidRDefault="00F12BAF" w:rsidP="00F12BAF">
      <w:pPr>
        <w:pStyle w:val="ListParagraph"/>
        <w:numPr>
          <w:ilvl w:val="0"/>
          <w:numId w:val="17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Njohuritë mbi ligjin nr.9887, datë 10.03.2008 “Për mbrojtjen e të dhënave personale”, i ndryshuar;</w:t>
      </w:r>
    </w:p>
    <w:p w:rsidR="00F12BAF" w:rsidRPr="0093051F" w:rsidRDefault="00F12BAF" w:rsidP="004B0FBA">
      <w:pPr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93051F" w:rsidTr="00B45E43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E00CF9" w:rsidRPr="0093051F" w:rsidRDefault="00E00CF9" w:rsidP="00FD1101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b/>
          <w:sz w:val="24"/>
          <w:szCs w:val="24"/>
          <w:lang w:val="de-DE"/>
        </w:rPr>
        <w:t>Kandidatët</w:t>
      </w:r>
      <w:r w:rsidR="00C65C3E" w:rsidRPr="0093051F">
        <w:rPr>
          <w:rFonts w:ascii="Times New Roman" w:hAnsi="Times New Roman"/>
          <w:b/>
          <w:sz w:val="24"/>
          <w:szCs w:val="24"/>
          <w:lang w:val="de-DE"/>
        </w:rPr>
        <w:t xml:space="preserve"> do të vlerësohen në lidhje me d</w:t>
      </w:r>
      <w:r w:rsidRPr="0093051F">
        <w:rPr>
          <w:rFonts w:ascii="Times New Roman" w:hAnsi="Times New Roman"/>
          <w:b/>
          <w:sz w:val="24"/>
          <w:szCs w:val="24"/>
          <w:lang w:val="de-DE"/>
        </w:rPr>
        <w:t>okumentacionin e dorëzuar:</w:t>
      </w:r>
    </w:p>
    <w:p w:rsidR="00FD1101" w:rsidRPr="0093051F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 xml:space="preserve">Kandidatët do të vlerësohen </w:t>
      </w:r>
      <w:r w:rsidR="00FD1101" w:rsidRPr="0093051F">
        <w:rPr>
          <w:rFonts w:ascii="Times New Roman" w:hAnsi="Times New Roman"/>
          <w:sz w:val="24"/>
          <w:szCs w:val="24"/>
          <w:lang w:val="de-DE"/>
        </w:rPr>
        <w:t>20 pik</w:t>
      </w:r>
      <w:r w:rsidR="00F54262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FD1101" w:rsidRPr="0093051F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për përvojën, </w:t>
      </w:r>
      <w:r w:rsidR="00FD1101" w:rsidRPr="0093051F">
        <w:rPr>
          <w:rFonts w:ascii="Times New Roman" w:hAnsi="Times New Roman"/>
          <w:sz w:val="24"/>
          <w:szCs w:val="24"/>
          <w:lang w:val="de-DE"/>
        </w:rPr>
        <w:t>10 pik</w:t>
      </w:r>
      <w:r w:rsidR="00F54262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FD1101" w:rsidRPr="0093051F">
        <w:rPr>
          <w:rFonts w:ascii="Times New Roman" w:hAnsi="Times New Roman"/>
          <w:sz w:val="24"/>
          <w:szCs w:val="24"/>
          <w:lang w:val="de-DE"/>
        </w:rPr>
        <w:t xml:space="preserve"> p</w:t>
      </w:r>
      <w:r w:rsidR="00F54262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FD1101" w:rsidRPr="0093051F">
        <w:rPr>
          <w:rFonts w:ascii="Times New Roman" w:hAnsi="Times New Roman"/>
          <w:sz w:val="24"/>
          <w:szCs w:val="24"/>
          <w:lang w:val="de-DE"/>
        </w:rPr>
        <w:t xml:space="preserve">r 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trajnimet apo kualifikimet e lidhura me fushën, si dhe </w:t>
      </w:r>
      <w:r w:rsidR="00FD1101" w:rsidRPr="0093051F">
        <w:rPr>
          <w:rFonts w:ascii="Times New Roman" w:hAnsi="Times New Roman"/>
          <w:sz w:val="24"/>
          <w:szCs w:val="24"/>
          <w:lang w:val="de-DE"/>
        </w:rPr>
        <w:t>10 pik</w:t>
      </w:r>
      <w:r w:rsidR="00F54262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FD1101" w:rsidRPr="0093051F">
        <w:rPr>
          <w:rFonts w:ascii="Times New Roman" w:hAnsi="Times New Roman"/>
          <w:sz w:val="24"/>
          <w:szCs w:val="24"/>
          <w:lang w:val="de-DE"/>
        </w:rPr>
        <w:t xml:space="preserve"> p</w:t>
      </w:r>
      <w:r w:rsidR="00F54262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FD1101" w:rsidRPr="0093051F">
        <w:rPr>
          <w:rFonts w:ascii="Times New Roman" w:hAnsi="Times New Roman"/>
          <w:sz w:val="24"/>
          <w:szCs w:val="24"/>
          <w:lang w:val="de-DE"/>
        </w:rPr>
        <w:t xml:space="preserve">r 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çertifikimin pozitiv ose për vlerësimet e rezultateve individale në punë në rastet kur proçesi i çertifikimit nuk është kryer. </w:t>
      </w:r>
    </w:p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 xml:space="preserve">Totali i pikëve për këtë vlerësim është </w:t>
      </w:r>
      <w:r w:rsidRPr="0093051F">
        <w:rPr>
          <w:rFonts w:ascii="Times New Roman" w:hAnsi="Times New Roman"/>
          <w:b/>
          <w:sz w:val="24"/>
          <w:szCs w:val="24"/>
          <w:lang w:val="de-DE"/>
        </w:rPr>
        <w:t>40 pikë</w:t>
      </w:r>
      <w:r w:rsidRPr="0093051F">
        <w:rPr>
          <w:rFonts w:ascii="Times New Roman" w:hAnsi="Times New Roman"/>
          <w:sz w:val="24"/>
          <w:szCs w:val="24"/>
          <w:lang w:val="de-DE"/>
        </w:rPr>
        <w:t>.</w:t>
      </w:r>
    </w:p>
    <w:p w:rsidR="00E00CF9" w:rsidRPr="0093051F" w:rsidRDefault="00E00CF9" w:rsidP="00FD1101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93051F"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:rsidR="00E00CF9" w:rsidRPr="0093051F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:rsidR="00E00CF9" w:rsidRPr="0093051F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Eksperiencën e tyre të mëparshme;</w:t>
      </w:r>
    </w:p>
    <w:p w:rsidR="00E00CF9" w:rsidRPr="0093051F" w:rsidRDefault="00E00CF9" w:rsidP="00FD110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 xml:space="preserve">Totali i pikëve për këtë vlerësim është </w:t>
      </w:r>
      <w:r w:rsidRPr="0093051F">
        <w:rPr>
          <w:rFonts w:ascii="Times New Roman" w:hAnsi="Times New Roman"/>
          <w:b/>
          <w:sz w:val="24"/>
          <w:szCs w:val="24"/>
          <w:lang w:val="de-DE"/>
        </w:rPr>
        <w:t>60 pikë</w:t>
      </w:r>
      <w:r w:rsidRPr="0093051F">
        <w:rPr>
          <w:rFonts w:ascii="Times New Roman" w:hAnsi="Times New Roman"/>
          <w:sz w:val="24"/>
          <w:szCs w:val="24"/>
          <w:lang w:val="de-DE"/>
        </w:rPr>
        <w:t>.</w:t>
      </w:r>
    </w:p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93051F"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”, të Departamentit të Administratës Publike </w:t>
      </w:r>
      <w:hyperlink r:id="rId9" w:history="1">
        <w:r w:rsidR="00F54262" w:rsidRPr="0093051F">
          <w:rPr>
            <w:rStyle w:val="Hyperlink"/>
            <w:rFonts w:ascii="Times New Roman" w:hAnsi="Times New Roman"/>
            <w:sz w:val="24"/>
            <w:szCs w:val="24"/>
            <w:lang w:val="de-DE"/>
          </w:rPr>
          <w:t>www.dap.gov.al</w:t>
        </w:r>
      </w:hyperlink>
      <w:r w:rsidRPr="0093051F">
        <w:rPr>
          <w:rFonts w:ascii="Times New Roman" w:hAnsi="Times New Roman"/>
          <w:sz w:val="24"/>
          <w:szCs w:val="24"/>
          <w:lang w:val="de-DE"/>
        </w:rPr>
        <w:t>.</w:t>
      </w:r>
    </w:p>
    <w:p w:rsidR="00460F29" w:rsidRPr="0093051F" w:rsidRDefault="009B0AB4" w:rsidP="00E00CF9">
      <w:pPr>
        <w:jc w:val="both"/>
        <w:rPr>
          <w:rFonts w:ascii="Times New Roman" w:hAnsi="Times New Roman"/>
          <w:color w:val="0000FF"/>
          <w:sz w:val="24"/>
          <w:szCs w:val="24"/>
          <w:u w:val="single"/>
          <w:lang w:val="de-DE"/>
        </w:rPr>
      </w:pPr>
      <w:hyperlink r:id="rId10" w:history="1">
        <w:r w:rsidR="00E00CF9" w:rsidRPr="0093051F">
          <w:rPr>
            <w:rStyle w:val="Hyperlink"/>
            <w:rFonts w:ascii="Times New Roman" w:hAnsi="Times New Roman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:rsidR="00E00CF9" w:rsidRPr="0093051F" w:rsidRDefault="00E00CF9" w:rsidP="00E00CF9">
      <w:pPr>
        <w:jc w:val="both"/>
        <w:rPr>
          <w:rStyle w:val="Hyperlink"/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93051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C618FB" w:rsidRPr="0093051F" w:rsidRDefault="00C618FB" w:rsidP="00E00CF9">
      <w:pPr>
        <w:jc w:val="both"/>
        <w:rPr>
          <w:rFonts w:ascii="Times New Roman" w:hAnsi="Times New Roman"/>
          <w:sz w:val="24"/>
          <w:szCs w:val="24"/>
        </w:rPr>
      </w:pPr>
    </w:p>
    <w:p w:rsidR="00812BE2" w:rsidRPr="0093051F" w:rsidRDefault="00E00CF9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93051F">
        <w:rPr>
          <w:rFonts w:ascii="Times New Roman" w:hAnsi="Times New Roman"/>
          <w:sz w:val="24"/>
          <w:szCs w:val="24"/>
        </w:rPr>
        <w:t xml:space="preserve">Në përfundim të vlerësimit të </w:t>
      </w:r>
      <w:r w:rsidR="00845709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gjithë kandidatët pjesëmarrës në këtë procedurë do të njoftohen individualisht në mënyrë elektronike nga Zyra e Inspektor</w:t>
      </w:r>
      <w:r w:rsidR="00483FF3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r w:rsidR="00845709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 t</w:t>
      </w:r>
      <w:r w:rsidR="00065DEB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845709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Lart</w:t>
      </w:r>
      <w:r w:rsidR="00065DEB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845709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t</w:t>
      </w:r>
      <w:r w:rsidR="00065DEB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845709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Drejt</w:t>
      </w:r>
      <w:r w:rsidR="00065DEB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845709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sis</w:t>
      </w:r>
      <w:r w:rsidR="00065DEB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845709"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për rezultatet (</w:t>
      </w:r>
      <w:r w:rsidR="00845709" w:rsidRPr="0093051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nëpërmjet adresës së e-mail).</w:t>
      </w:r>
    </w:p>
    <w:p w:rsidR="00E00CF9" w:rsidRPr="0093051F" w:rsidRDefault="00812BE2" w:rsidP="00E00CF9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lastRenderedPageBreak/>
        <w:t>Ankesat nga kandidatët për rezultatin e pikëve, paraqiten në Komitetin e Pranimit për Lëvizjen Paralele brenda </w:t>
      </w:r>
      <w:r w:rsidRPr="0093051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3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 ditëve kalendarike nga data e njoftimit individual dhe ankuesi merr përgjigje brenda</w:t>
      </w:r>
      <w:r w:rsidRPr="0093051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 5 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ditëve kalendarike nga data </w:t>
      </w:r>
      <w:r w:rsidR="00CC59D2" w:rsidRPr="0093051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e përfundimit të afatit të ankimit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.</w:t>
      </w:r>
      <w:r w:rsidRPr="0093051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</w:p>
    <w:p w:rsidR="005A3130" w:rsidRPr="0093051F" w:rsidRDefault="009261FA" w:rsidP="00E00CF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</w:rPr>
      </w:pP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N</w:t>
      </w:r>
      <w:r w:rsidR="00F54262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p</w:t>
      </w:r>
      <w:r w:rsidR="00F54262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rfundim t</w:t>
      </w:r>
      <w:r w:rsidR="00F54262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procesit t</w:t>
      </w:r>
      <w:r w:rsidR="00F54262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ankimimit</w:t>
      </w:r>
      <w:r w:rsidR="00297EFB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,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nga Zyra e Inspektorit të Lartë të Drejtësisë</w:t>
      </w:r>
      <w:r w:rsidR="00297EFB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,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do t</w:t>
      </w:r>
      <w:r w:rsidR="00F54262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</w:t>
      </w:r>
      <w:r w:rsidR="000752A4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shpallet 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l</w:t>
      </w:r>
      <w:r w:rsidR="005A3130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ista e fituesve me t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ë paktën 70 pikë (70% të pikë</w:t>
      </w:r>
      <w:r w:rsidR="00812BE2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)</w:t>
      </w:r>
      <w:r w:rsidR="00812BE2" w:rsidRPr="0093051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,</w:t>
      </w:r>
      <w:r w:rsidR="00812BE2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 në portalin “Shërbimi Kombëtar i Punësimit”, në faqen zyrtare dhe në s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tendën e informimit të publikut.</w:t>
      </w:r>
      <w:r w:rsidR="00A75D5E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Kandidat fitues është ai që renditet i p</w:t>
      </w:r>
      <w:r w:rsidR="00B97017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ari ndër</w:t>
      </w:r>
      <w:r w:rsidR="006E747B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kandidatët që kanë marrë </w:t>
      </w:r>
      <w:r w:rsidR="00A75D5E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të paktën 70 pikë (70% të pikë</w:t>
      </w:r>
      <w:r w:rsidR="007D7027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ve</w:t>
      </w:r>
      <w:r w:rsidR="00A75D5E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)</w:t>
      </w:r>
      <w:r w:rsidR="00A75D5E" w:rsidRPr="0093051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.</w:t>
      </w:r>
      <w:r w:rsidR="00A75D5E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 </w:t>
      </w:r>
    </w:p>
    <w:p w:rsidR="006E747B" w:rsidRPr="0093051F" w:rsidRDefault="006E747B" w:rsidP="00E00CF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:rsidRPr="0093051F" w:rsidTr="001E6BA3">
        <w:tc>
          <w:tcPr>
            <w:tcW w:w="803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8831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:rsidR="00E00CF9" w:rsidRPr="0093051F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865"/>
      </w:tblGrid>
      <w:tr w:rsidR="00E00CF9" w:rsidRPr="0093051F" w:rsidTr="00460F29">
        <w:trPr>
          <w:trHeight w:val="983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E00CF9" w:rsidRPr="0093051F" w:rsidRDefault="00E00CF9" w:rsidP="009530FD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 në rast se</w:t>
            </w:r>
            <w:r w:rsidR="0022775A"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, ky</w:t>
            </w:r>
            <w:r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pozicion</w:t>
            </w:r>
            <w:r w:rsidR="00101779"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 përfundim të procedurës së lëvizjes paralele, rezulton se</w:t>
            </w:r>
            <w:r w:rsidR="005A3130"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,</w:t>
            </w:r>
            <w:r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="00EB5B77"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</w:t>
            </w:r>
            <w:r w:rsidR="002D578E"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</w:t>
            </w:r>
            <w:r w:rsidR="00EB5B77"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ende </w:t>
            </w:r>
            <w:r w:rsidR="0022775A"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</w:t>
            </w:r>
            <w:r w:rsidR="00EB5B77"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ant</w:t>
            </w:r>
            <w:r w:rsidR="002D578E"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r w:rsidR="0022775A"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ky pozicion</w:t>
            </w:r>
            <w:r w:rsidR="00EB5B77"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është i</w:t>
            </w:r>
            <w:r w:rsidRPr="0093051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vlefshëm për konkurimin nëpërmjet procedurës së ngritjes në detyrë,</w:t>
            </w:r>
            <w:r w:rsidR="00EB5B77" w:rsidRPr="0093051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duke filluar nga data </w:t>
            </w:r>
            <w:r w:rsidR="0093051F" w:rsidRPr="0093051F">
              <w:rPr>
                <w:rFonts w:ascii="Times New Roman" w:hAnsi="Times New Roman"/>
                <w:color w:val="FF0000"/>
                <w:sz w:val="24"/>
                <w:szCs w:val="24"/>
              </w:rPr>
              <w:t>27</w:t>
            </w:r>
            <w:r w:rsidR="009530FD" w:rsidRPr="0093051F">
              <w:rPr>
                <w:rFonts w:ascii="Times New Roman" w:hAnsi="Times New Roman"/>
                <w:color w:val="FF0000"/>
                <w:sz w:val="24"/>
                <w:szCs w:val="24"/>
              </w:rPr>
              <w:t>/05</w:t>
            </w:r>
            <w:r w:rsidR="00483FF3" w:rsidRPr="0093051F">
              <w:rPr>
                <w:rFonts w:ascii="Times New Roman" w:hAnsi="Times New Roman"/>
                <w:color w:val="FF0000"/>
                <w:sz w:val="24"/>
                <w:szCs w:val="24"/>
              </w:rPr>
              <w:t>/</w:t>
            </w:r>
            <w:r w:rsidR="00EB5B77" w:rsidRPr="0093051F">
              <w:rPr>
                <w:rFonts w:ascii="Times New Roman" w:hAnsi="Times New Roman"/>
                <w:color w:val="FF0000"/>
                <w:sz w:val="24"/>
                <w:szCs w:val="24"/>
              </w:rPr>
              <w:t>2021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93051F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00CF9" w:rsidRPr="0093051F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r w:rsidRPr="0093051F"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ngritjes në detyrë janë: </w:t>
      </w:r>
    </w:p>
    <w:p w:rsidR="00F12BAF" w:rsidRPr="0093051F" w:rsidRDefault="00F12BAF" w:rsidP="00F12BAF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</w:rPr>
        <w:t xml:space="preserve">Të jetë nëpunës civil i konfirmuar në kategorinë III-b; IV-a ose IV-b; </w:t>
      </w:r>
    </w:p>
    <w:p w:rsidR="00F12BAF" w:rsidRPr="0093051F" w:rsidRDefault="00F12BAF" w:rsidP="00F12BAF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</w:rPr>
        <w:t xml:space="preserve">Të mos ketë masë disiplinore në fuqi (të vërtetuar me një dokument nga institucioni); </w:t>
      </w:r>
    </w:p>
    <w:p w:rsidR="00F12BAF" w:rsidRPr="0093051F" w:rsidRDefault="00F12BAF" w:rsidP="00F12BAF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</w:rPr>
        <w:t xml:space="preserve">Të ketë të paktën vlerësimin e fundit “Mirë” ose “Shumë mirë”; </w:t>
      </w:r>
    </w:p>
    <w:p w:rsidR="00F12BAF" w:rsidRPr="0093051F" w:rsidRDefault="00F12BAF" w:rsidP="00F12BAF">
      <w:p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Kandidatët duhet të plotësojnë kriteret e veçanta si vijon: </w:t>
      </w:r>
    </w:p>
    <w:p w:rsidR="00F12BAF" w:rsidRPr="0093051F" w:rsidRDefault="00F12BAF" w:rsidP="00F12BAF">
      <w:p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a) Të zotërojnë dipl</w:t>
      </w:r>
      <w:r w:rsidR="0093051F" w:rsidRPr="0093051F">
        <w:rPr>
          <w:rFonts w:ascii="Times New Roman" w:hAnsi="Times New Roman"/>
          <w:sz w:val="24"/>
          <w:szCs w:val="24"/>
        </w:rPr>
        <w:t>omë të nivelit “Master Shkencor</w:t>
      </w:r>
      <w:r w:rsidRPr="0093051F">
        <w:rPr>
          <w:rFonts w:ascii="Times New Roman" w:hAnsi="Times New Roman"/>
          <w:sz w:val="24"/>
          <w:szCs w:val="24"/>
        </w:rPr>
        <w:t>” në Shkenca Juridike diploma e nivelit “Bachelor” duhet të jetë në të njëjtën fushë. Diplomat të cilat janë marrë jashtë vendit, duhet të jenë të njohura paraprakisht pranë institucionit përgjegjës për njehsimin e diplomave sipas legjislacionit në fuqi.</w:t>
      </w:r>
    </w:p>
    <w:p w:rsidR="00F12BAF" w:rsidRPr="0093051F" w:rsidRDefault="00F12BAF" w:rsidP="00F12BAF">
      <w:p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 b) Të kenë jo më pak se 3 vite përvojë pune në profesion. </w:t>
      </w:r>
    </w:p>
    <w:p w:rsidR="00101779" w:rsidRPr="0093051F" w:rsidRDefault="00F12BAF" w:rsidP="00F12BAF">
      <w:p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c) Të kenë njohuri të gjuhës angleze. </w:t>
      </w:r>
    </w:p>
    <w:p w:rsidR="00F12BAF" w:rsidRPr="0093051F" w:rsidRDefault="00F12BAF" w:rsidP="00F12BAF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:rsidRPr="0093051F" w:rsidTr="007F6CC9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631D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DOKUMENTA</w:t>
            </w:r>
            <w:r w:rsidR="00E00CF9" w:rsidRPr="0093051F">
              <w:rPr>
                <w:rFonts w:ascii="Times New Roman" w:hAnsi="Times New Roman"/>
                <w:b/>
                <w:sz w:val="24"/>
                <w:szCs w:val="24"/>
              </w:rPr>
              <w:t>CIONI, MËNYRA DHE AFATI I DORËZIMIT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:rsidR="00116C27" w:rsidRPr="0093051F" w:rsidRDefault="00116C27" w:rsidP="00116C27">
      <w:p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:rsidR="00116C27" w:rsidRPr="0093051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Kërkesë për të konkuruar në pozicionin e shpallur në procedurën përkatëse;</w:t>
      </w:r>
    </w:p>
    <w:p w:rsidR="00116C27" w:rsidRPr="0093051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116C27" w:rsidRPr="0093051F" w:rsidRDefault="009B0AB4" w:rsidP="00116C27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1" w:history="1">
        <w:r w:rsidR="00116C27" w:rsidRPr="0093051F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http://dap.gov.al/vende-vakante/udhezime-Dokumente/219-udhezime-Dokumente</w:t>
        </w:r>
      </w:hyperlink>
    </w:p>
    <w:p w:rsidR="00116C27" w:rsidRPr="0093051F" w:rsidRDefault="00116C27" w:rsidP="00E80EC8">
      <w:pPr>
        <w:pStyle w:val="ListParagraph"/>
        <w:numPr>
          <w:ilvl w:val="0"/>
          <w:numId w:val="9"/>
        </w:num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</w:rPr>
        <w:lastRenderedPageBreak/>
        <w:t>Fotokopje të diplomës (përfshirë edhe diplomën bachelor)</w:t>
      </w:r>
      <w:r w:rsidR="00E80EC8" w:rsidRPr="0093051F">
        <w:rPr>
          <w:rFonts w:ascii="Times New Roman" w:hAnsi="Times New Roman"/>
          <w:sz w:val="24"/>
          <w:szCs w:val="24"/>
        </w:rPr>
        <w:t xml:space="preserve">. </w:t>
      </w:r>
      <w:r w:rsidR="00E80EC8" w:rsidRPr="0093051F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pranë institucionit përgjegjës për njehsimin e diplomave sipas legjislacionit në fuqi</w:t>
      </w:r>
      <w:r w:rsidRPr="0093051F">
        <w:rPr>
          <w:rFonts w:ascii="Times New Roman" w:hAnsi="Times New Roman"/>
          <w:sz w:val="24"/>
          <w:szCs w:val="24"/>
        </w:rPr>
        <w:t>;</w:t>
      </w:r>
    </w:p>
    <w:p w:rsidR="00116C27" w:rsidRPr="0093051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Akti i konfirmimit të statusit të nëpunësit civil përfshirë dhe kategorinë e pagës;</w:t>
      </w:r>
    </w:p>
    <w:p w:rsidR="00116C27" w:rsidRPr="0093051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116C27" w:rsidRPr="0093051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Fotokopje të letërnjoftimit (ID);</w:t>
      </w:r>
    </w:p>
    <w:p w:rsidR="00116C27" w:rsidRPr="0093051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Vërtetim të gjëndjes shëndetësore (vlefshmëria 3 muaj);</w:t>
      </w:r>
    </w:p>
    <w:p w:rsidR="00116C27" w:rsidRPr="0093051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Vetëdeklarim të gjëndjes gjyqësore</w:t>
      </w:r>
      <w:r w:rsidR="004F755D" w:rsidRPr="0093051F">
        <w:rPr>
          <w:rFonts w:ascii="Times New Roman" w:hAnsi="Times New Roman"/>
          <w:sz w:val="24"/>
          <w:szCs w:val="24"/>
        </w:rPr>
        <w:t xml:space="preserve"> në linkun:</w:t>
      </w:r>
    </w:p>
    <w:p w:rsidR="0022775A" w:rsidRPr="0093051F" w:rsidRDefault="009B0AB4" w:rsidP="0022775A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hyperlink r:id="rId12" w:history="1">
        <w:r w:rsidR="0022775A" w:rsidRPr="0093051F">
          <w:rPr>
            <w:rStyle w:val="Hyperlink"/>
            <w:rFonts w:ascii="Times New Roman" w:hAnsi="Times New Roman"/>
            <w:sz w:val="24"/>
            <w:szCs w:val="24"/>
          </w:rPr>
          <w:t>https://ild.al/dokonline/Formular-vetdeklarimi-gjendje-gjyqesore.pdf</w:t>
        </w:r>
      </w:hyperlink>
    </w:p>
    <w:p w:rsidR="0022775A" w:rsidRPr="0093051F" w:rsidRDefault="0022775A" w:rsidP="0022775A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:rsidR="00116C27" w:rsidRPr="0093051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>Vlerësimin e fundit nga eprori direkt (</w:t>
      </w:r>
      <w:r w:rsidR="0022775A" w:rsidRPr="0093051F">
        <w:rPr>
          <w:rFonts w:ascii="Times New Roman" w:hAnsi="Times New Roman"/>
          <w:sz w:val="24"/>
          <w:szCs w:val="24"/>
        </w:rPr>
        <w:t>6 mujori i dy</w:t>
      </w:r>
      <w:r w:rsidR="0093051F" w:rsidRPr="0093051F">
        <w:rPr>
          <w:rFonts w:ascii="Times New Roman" w:hAnsi="Times New Roman"/>
          <w:sz w:val="24"/>
          <w:szCs w:val="24"/>
        </w:rPr>
        <w:t>t</w:t>
      </w:r>
      <w:r w:rsidRPr="0093051F">
        <w:rPr>
          <w:rFonts w:ascii="Times New Roman" w:hAnsi="Times New Roman"/>
          <w:sz w:val="24"/>
          <w:szCs w:val="24"/>
        </w:rPr>
        <w:t>ë i vitit 2020)</w:t>
      </w:r>
      <w:r w:rsidRPr="0093051F">
        <w:rPr>
          <w:rFonts w:ascii="Times New Roman" w:hAnsi="Times New Roman"/>
          <w:sz w:val="24"/>
          <w:szCs w:val="24"/>
          <w:lang w:val="de-DE"/>
        </w:rPr>
        <w:t>;</w:t>
      </w:r>
    </w:p>
    <w:p w:rsidR="00116C27" w:rsidRPr="0093051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:rsidR="00116C27" w:rsidRPr="0093051F" w:rsidRDefault="00116C27" w:rsidP="00FD1101">
      <w:pPr>
        <w:pStyle w:val="ListParagraph"/>
        <w:numPr>
          <w:ilvl w:val="0"/>
          <w:numId w:val="10"/>
        </w:numPr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710AC1" w:rsidRPr="0093051F" w:rsidRDefault="00710AC1" w:rsidP="0022775A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</w:rPr>
        <w:t>Aplik</w:t>
      </w:r>
      <w:r w:rsidRPr="0093051F">
        <w:rPr>
          <w:rFonts w:ascii="Times New Roman" w:hAnsi="Times New Roman"/>
          <w:spacing w:val="1"/>
          <w:sz w:val="24"/>
          <w:szCs w:val="24"/>
        </w:rPr>
        <w:t>i</w:t>
      </w:r>
      <w:r w:rsidRPr="0093051F">
        <w:rPr>
          <w:rFonts w:ascii="Times New Roman" w:hAnsi="Times New Roman"/>
          <w:sz w:val="24"/>
          <w:szCs w:val="24"/>
        </w:rPr>
        <w:t>mi dhe dor</w:t>
      </w:r>
      <w:r w:rsidRPr="0093051F">
        <w:rPr>
          <w:rFonts w:ascii="Times New Roman" w:hAnsi="Times New Roman"/>
          <w:spacing w:val="-2"/>
          <w:sz w:val="24"/>
          <w:szCs w:val="24"/>
        </w:rPr>
        <w:t>ë</w:t>
      </w:r>
      <w:r w:rsidRPr="0093051F">
        <w:rPr>
          <w:rFonts w:ascii="Times New Roman" w:hAnsi="Times New Roman"/>
          <w:spacing w:val="1"/>
          <w:sz w:val="24"/>
          <w:szCs w:val="24"/>
        </w:rPr>
        <w:t>z</w:t>
      </w:r>
      <w:r w:rsidRPr="0093051F">
        <w:rPr>
          <w:rFonts w:ascii="Times New Roman" w:hAnsi="Times New Roman"/>
          <w:sz w:val="24"/>
          <w:szCs w:val="24"/>
        </w:rPr>
        <w:t>i</w:t>
      </w:r>
      <w:r w:rsidRPr="0093051F">
        <w:rPr>
          <w:rFonts w:ascii="Times New Roman" w:hAnsi="Times New Roman"/>
          <w:spacing w:val="1"/>
          <w:sz w:val="24"/>
          <w:szCs w:val="24"/>
        </w:rPr>
        <w:t>m</w:t>
      </w:r>
      <w:r w:rsidRPr="0093051F">
        <w:rPr>
          <w:rFonts w:ascii="Times New Roman" w:hAnsi="Times New Roman"/>
          <w:sz w:val="24"/>
          <w:szCs w:val="24"/>
        </w:rPr>
        <w:t xml:space="preserve">i i të </w:t>
      </w:r>
      <w:r w:rsidRPr="0093051F">
        <w:rPr>
          <w:rFonts w:ascii="Times New Roman" w:hAnsi="Times New Roman"/>
          <w:spacing w:val="-2"/>
          <w:sz w:val="24"/>
          <w:szCs w:val="24"/>
        </w:rPr>
        <w:t>g</w:t>
      </w:r>
      <w:r w:rsidRPr="0093051F">
        <w:rPr>
          <w:rFonts w:ascii="Times New Roman" w:hAnsi="Times New Roman"/>
          <w:sz w:val="24"/>
          <w:szCs w:val="24"/>
        </w:rPr>
        <w:t>j</w:t>
      </w:r>
      <w:r w:rsidRPr="0093051F">
        <w:rPr>
          <w:rFonts w:ascii="Times New Roman" w:hAnsi="Times New Roman"/>
          <w:spacing w:val="1"/>
          <w:sz w:val="24"/>
          <w:szCs w:val="24"/>
        </w:rPr>
        <w:t>i</w:t>
      </w:r>
      <w:r w:rsidRPr="0093051F">
        <w:rPr>
          <w:rFonts w:ascii="Times New Roman" w:hAnsi="Times New Roman"/>
          <w:sz w:val="24"/>
          <w:szCs w:val="24"/>
        </w:rPr>
        <w:t>tha dokument</w:t>
      </w:r>
      <w:r w:rsidRPr="0093051F">
        <w:rPr>
          <w:rFonts w:ascii="Times New Roman" w:hAnsi="Times New Roman"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spacing w:val="2"/>
          <w:sz w:val="24"/>
          <w:szCs w:val="24"/>
        </w:rPr>
        <w:t>v</w:t>
      </w:r>
      <w:r w:rsidRPr="0093051F">
        <w:rPr>
          <w:rFonts w:ascii="Times New Roman" w:hAnsi="Times New Roman"/>
          <w:sz w:val="24"/>
          <w:szCs w:val="24"/>
        </w:rPr>
        <w:t xml:space="preserve">e të </w:t>
      </w:r>
      <w:r w:rsidRPr="0093051F">
        <w:rPr>
          <w:rFonts w:ascii="Times New Roman" w:hAnsi="Times New Roman"/>
          <w:spacing w:val="-1"/>
          <w:sz w:val="24"/>
          <w:szCs w:val="24"/>
        </w:rPr>
        <w:t>c</w:t>
      </w:r>
      <w:r w:rsidRPr="0093051F">
        <w:rPr>
          <w:rFonts w:ascii="Times New Roman" w:hAnsi="Times New Roman"/>
          <w:sz w:val="24"/>
          <w:szCs w:val="24"/>
        </w:rPr>
        <w:t>i</w:t>
      </w:r>
      <w:r w:rsidRPr="0093051F">
        <w:rPr>
          <w:rFonts w:ascii="Times New Roman" w:hAnsi="Times New Roman"/>
          <w:spacing w:val="1"/>
          <w:sz w:val="24"/>
          <w:szCs w:val="24"/>
        </w:rPr>
        <w:t>t</w:t>
      </w:r>
      <w:r w:rsidRPr="0093051F">
        <w:rPr>
          <w:rFonts w:ascii="Times New Roman" w:hAnsi="Times New Roman"/>
          <w:sz w:val="24"/>
          <w:szCs w:val="24"/>
        </w:rPr>
        <w:t>u</w:t>
      </w:r>
      <w:r w:rsidRPr="0093051F">
        <w:rPr>
          <w:rFonts w:ascii="Times New Roman" w:hAnsi="Times New Roman"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sz w:val="24"/>
          <w:szCs w:val="24"/>
        </w:rPr>
        <w:t>ra më</w:t>
      </w:r>
      <w:r w:rsidR="0005796C">
        <w:rPr>
          <w:rFonts w:ascii="Times New Roman" w:hAnsi="Times New Roman"/>
          <w:sz w:val="24"/>
          <w:szCs w:val="24"/>
        </w:rPr>
        <w:t xml:space="preserve"> </w:t>
      </w:r>
      <w:r w:rsidRPr="0093051F">
        <w:rPr>
          <w:rFonts w:ascii="Times New Roman" w:hAnsi="Times New Roman"/>
          <w:sz w:val="24"/>
          <w:szCs w:val="24"/>
        </w:rPr>
        <w:t>sip</w:t>
      </w:r>
      <w:r w:rsidRPr="0093051F">
        <w:rPr>
          <w:rFonts w:ascii="Times New Roman" w:hAnsi="Times New Roman"/>
          <w:spacing w:val="2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>r, do të b</w:t>
      </w:r>
      <w:r w:rsidRPr="0093051F">
        <w:rPr>
          <w:rFonts w:ascii="Times New Roman" w:hAnsi="Times New Roman"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>h</w:t>
      </w:r>
      <w:r w:rsidRPr="0093051F">
        <w:rPr>
          <w:rFonts w:ascii="Times New Roman" w:hAnsi="Times New Roman"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sz w:val="24"/>
          <w:szCs w:val="24"/>
        </w:rPr>
        <w:t>t duke dor</w:t>
      </w:r>
      <w:r w:rsidRPr="0093051F">
        <w:rPr>
          <w:rFonts w:ascii="Times New Roman" w:hAnsi="Times New Roman"/>
          <w:spacing w:val="-2"/>
          <w:sz w:val="24"/>
          <w:szCs w:val="24"/>
        </w:rPr>
        <w:t>ë</w:t>
      </w:r>
      <w:r w:rsidRPr="0093051F">
        <w:rPr>
          <w:rFonts w:ascii="Times New Roman" w:hAnsi="Times New Roman"/>
          <w:spacing w:val="1"/>
          <w:sz w:val="24"/>
          <w:szCs w:val="24"/>
        </w:rPr>
        <w:t>z</w:t>
      </w:r>
      <w:r w:rsidRPr="0093051F">
        <w:rPr>
          <w:rFonts w:ascii="Times New Roman" w:hAnsi="Times New Roman"/>
          <w:sz w:val="24"/>
          <w:szCs w:val="24"/>
        </w:rPr>
        <w:t>u</w:t>
      </w:r>
      <w:r w:rsidRPr="0093051F">
        <w:rPr>
          <w:rFonts w:ascii="Times New Roman" w:hAnsi="Times New Roman"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sz w:val="24"/>
          <w:szCs w:val="24"/>
        </w:rPr>
        <w:t>r me postë ose fi</w:t>
      </w:r>
      <w:r w:rsidRPr="0093051F">
        <w:rPr>
          <w:rFonts w:ascii="Times New Roman" w:hAnsi="Times New Roman"/>
          <w:spacing w:val="1"/>
          <w:sz w:val="24"/>
          <w:szCs w:val="24"/>
        </w:rPr>
        <w:t>z</w:t>
      </w:r>
      <w:r w:rsidRPr="0093051F">
        <w:rPr>
          <w:rFonts w:ascii="Times New Roman" w:hAnsi="Times New Roman"/>
          <w:sz w:val="24"/>
          <w:szCs w:val="24"/>
        </w:rPr>
        <w:t>ik</w:t>
      </w:r>
      <w:r w:rsidRPr="0093051F">
        <w:rPr>
          <w:rFonts w:ascii="Times New Roman" w:hAnsi="Times New Roman"/>
          <w:spacing w:val="1"/>
          <w:sz w:val="24"/>
          <w:szCs w:val="24"/>
        </w:rPr>
        <w:t>i</w:t>
      </w:r>
      <w:r w:rsidRPr="0093051F">
        <w:rPr>
          <w:rFonts w:ascii="Times New Roman" w:hAnsi="Times New Roman"/>
          <w:sz w:val="24"/>
          <w:szCs w:val="24"/>
        </w:rPr>
        <w:t xml:space="preserve">sht </w:t>
      </w:r>
      <w:r w:rsidR="0005796C">
        <w:rPr>
          <w:rFonts w:ascii="Times New Roman" w:hAnsi="Times New Roman"/>
          <w:sz w:val="24"/>
          <w:szCs w:val="24"/>
        </w:rPr>
        <w:t>pra</w:t>
      </w:r>
      <w:r w:rsidRPr="0093051F">
        <w:rPr>
          <w:rFonts w:ascii="Times New Roman" w:hAnsi="Times New Roman"/>
          <w:sz w:val="24"/>
          <w:szCs w:val="24"/>
        </w:rPr>
        <w:t xml:space="preserve">në </w:t>
      </w:r>
      <w:r w:rsidRPr="0093051F">
        <w:rPr>
          <w:rFonts w:ascii="Times New Roman" w:hAnsi="Times New Roman"/>
          <w:spacing w:val="4"/>
          <w:sz w:val="24"/>
          <w:szCs w:val="24"/>
        </w:rPr>
        <w:t xml:space="preserve">Zyrës së </w:t>
      </w:r>
      <w:r w:rsidRPr="0093051F">
        <w:rPr>
          <w:rFonts w:ascii="Times New Roman" w:hAnsi="Times New Roman"/>
          <w:spacing w:val="-6"/>
          <w:sz w:val="24"/>
          <w:szCs w:val="24"/>
        </w:rPr>
        <w:t>I</w:t>
      </w:r>
      <w:r w:rsidRPr="0093051F">
        <w:rPr>
          <w:rFonts w:ascii="Times New Roman" w:hAnsi="Times New Roman"/>
          <w:sz w:val="24"/>
          <w:szCs w:val="24"/>
        </w:rPr>
        <w:t>ns</w:t>
      </w:r>
      <w:r w:rsidRPr="0093051F">
        <w:rPr>
          <w:rFonts w:ascii="Times New Roman" w:hAnsi="Times New Roman"/>
          <w:spacing w:val="2"/>
          <w:sz w:val="24"/>
          <w:szCs w:val="24"/>
        </w:rPr>
        <w:t>p</w:t>
      </w:r>
      <w:r w:rsidRPr="0093051F">
        <w:rPr>
          <w:rFonts w:ascii="Times New Roman" w:hAnsi="Times New Roman"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sz w:val="24"/>
          <w:szCs w:val="24"/>
        </w:rPr>
        <w:t xml:space="preserve">ktorit të </w:t>
      </w:r>
      <w:r w:rsidRPr="0093051F">
        <w:rPr>
          <w:rFonts w:ascii="Times New Roman" w:hAnsi="Times New Roman"/>
          <w:spacing w:val="-5"/>
          <w:sz w:val="24"/>
          <w:szCs w:val="24"/>
        </w:rPr>
        <w:t>L</w:t>
      </w:r>
      <w:r w:rsidRPr="0093051F">
        <w:rPr>
          <w:rFonts w:ascii="Times New Roman" w:hAnsi="Times New Roman"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sz w:val="24"/>
          <w:szCs w:val="24"/>
        </w:rPr>
        <w:t>rtë të D</w:t>
      </w:r>
      <w:r w:rsidRPr="0093051F">
        <w:rPr>
          <w:rFonts w:ascii="Times New Roman" w:hAnsi="Times New Roman"/>
          <w:spacing w:val="1"/>
          <w:sz w:val="24"/>
          <w:szCs w:val="24"/>
        </w:rPr>
        <w:t>re</w:t>
      </w:r>
      <w:r w:rsidRPr="0093051F">
        <w:rPr>
          <w:rFonts w:ascii="Times New Roman" w:hAnsi="Times New Roman"/>
          <w:sz w:val="24"/>
          <w:szCs w:val="24"/>
        </w:rPr>
        <w:t>j</w:t>
      </w:r>
      <w:r w:rsidRPr="0093051F">
        <w:rPr>
          <w:rFonts w:ascii="Times New Roman" w:hAnsi="Times New Roman"/>
          <w:spacing w:val="1"/>
          <w:sz w:val="24"/>
          <w:szCs w:val="24"/>
        </w:rPr>
        <w:t>t</w:t>
      </w:r>
      <w:r w:rsidRPr="0093051F">
        <w:rPr>
          <w:rFonts w:ascii="Times New Roman" w:hAnsi="Times New Roman"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spacing w:val="2"/>
          <w:sz w:val="24"/>
          <w:szCs w:val="24"/>
        </w:rPr>
        <w:t>s</w:t>
      </w:r>
      <w:r w:rsidRPr="0093051F">
        <w:rPr>
          <w:rFonts w:ascii="Times New Roman" w:hAnsi="Times New Roman"/>
          <w:sz w:val="24"/>
          <w:szCs w:val="24"/>
        </w:rPr>
        <w:t>is</w:t>
      </w:r>
      <w:r w:rsidRPr="0093051F">
        <w:rPr>
          <w:rFonts w:ascii="Times New Roman" w:hAnsi="Times New Roman"/>
          <w:spacing w:val="1"/>
          <w:sz w:val="24"/>
          <w:szCs w:val="24"/>
        </w:rPr>
        <w:t>ë</w:t>
      </w:r>
      <w:r w:rsidRPr="0093051F">
        <w:rPr>
          <w:rFonts w:ascii="Times New Roman" w:hAnsi="Times New Roman"/>
          <w:sz w:val="24"/>
          <w:szCs w:val="24"/>
        </w:rPr>
        <w:t>, Bulevardi “</w:t>
      </w:r>
      <w:r w:rsidRPr="0093051F">
        <w:rPr>
          <w:rFonts w:ascii="Times New Roman" w:hAnsi="Times New Roman"/>
          <w:spacing w:val="-3"/>
          <w:sz w:val="24"/>
          <w:szCs w:val="24"/>
        </w:rPr>
        <w:t>Dëshmorët e Kombit</w:t>
      </w:r>
      <w:r w:rsidRPr="0093051F">
        <w:rPr>
          <w:rFonts w:ascii="Times New Roman" w:hAnsi="Times New Roman"/>
          <w:spacing w:val="2"/>
          <w:sz w:val="24"/>
          <w:szCs w:val="24"/>
        </w:rPr>
        <w:t>”</w:t>
      </w:r>
      <w:r w:rsidRPr="0093051F">
        <w:rPr>
          <w:rFonts w:ascii="Times New Roman" w:hAnsi="Times New Roman"/>
          <w:sz w:val="24"/>
          <w:szCs w:val="24"/>
        </w:rPr>
        <w:t xml:space="preserve">, </w:t>
      </w:r>
      <w:r w:rsidR="009530FD" w:rsidRPr="0093051F">
        <w:rPr>
          <w:rFonts w:ascii="Times New Roman" w:hAnsi="Times New Roman"/>
          <w:sz w:val="24"/>
          <w:szCs w:val="24"/>
        </w:rPr>
        <w:t xml:space="preserve">Godina nr.13, </w:t>
      </w:r>
      <w:r w:rsidRPr="0093051F">
        <w:rPr>
          <w:rFonts w:ascii="Times New Roman" w:hAnsi="Times New Roman"/>
          <w:sz w:val="24"/>
          <w:szCs w:val="24"/>
        </w:rPr>
        <w:t>Ti</w:t>
      </w:r>
      <w:r w:rsidRPr="0093051F">
        <w:rPr>
          <w:rFonts w:ascii="Times New Roman" w:hAnsi="Times New Roman"/>
          <w:spacing w:val="2"/>
          <w:sz w:val="24"/>
          <w:szCs w:val="24"/>
        </w:rPr>
        <w:t>r</w:t>
      </w:r>
      <w:r w:rsidRPr="0093051F">
        <w:rPr>
          <w:rFonts w:ascii="Times New Roman" w:hAnsi="Times New Roman"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sz w:val="24"/>
          <w:szCs w:val="24"/>
        </w:rPr>
        <w:t xml:space="preserve">në, brenda datës </w:t>
      </w:r>
      <w:r w:rsidR="0093051F" w:rsidRPr="0093051F">
        <w:rPr>
          <w:rFonts w:ascii="Times New Roman" w:hAnsi="Times New Roman"/>
          <w:color w:val="FF0000"/>
          <w:sz w:val="24"/>
          <w:szCs w:val="24"/>
        </w:rPr>
        <w:t>17</w:t>
      </w:r>
      <w:r w:rsidR="009530FD" w:rsidRPr="0093051F">
        <w:rPr>
          <w:rFonts w:ascii="Times New Roman" w:hAnsi="Times New Roman"/>
          <w:color w:val="FF0000"/>
          <w:sz w:val="24"/>
          <w:szCs w:val="24"/>
        </w:rPr>
        <w:t>.05</w:t>
      </w:r>
      <w:r w:rsidR="0022775A" w:rsidRPr="0093051F">
        <w:rPr>
          <w:rFonts w:ascii="Times New Roman" w:hAnsi="Times New Roman"/>
          <w:color w:val="FF0000"/>
          <w:sz w:val="24"/>
          <w:szCs w:val="24"/>
        </w:rPr>
        <w:t>.2021</w:t>
      </w:r>
      <w:r w:rsidRPr="0093051F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710AC1" w:rsidRPr="0093051F" w:rsidRDefault="00710AC1" w:rsidP="00710AC1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3051F">
        <w:rPr>
          <w:rFonts w:ascii="Times New Roman" w:hAnsi="Times New Roman"/>
          <w:b/>
          <w:i/>
          <w:sz w:val="24"/>
          <w:szCs w:val="24"/>
        </w:rPr>
        <w:t>Mosparaqitja e dokumentacionit të kërkuar përbën shkak për skualifikim të kandidatit.</w:t>
      </w:r>
    </w:p>
    <w:p w:rsidR="0026178A" w:rsidRPr="0093051F" w:rsidRDefault="0026178A" w:rsidP="00E00CF9">
      <w:pPr>
        <w:jc w:val="both"/>
        <w:rPr>
          <w:rFonts w:ascii="Times New Roman" w:hAnsi="Times New Roman"/>
          <w:b/>
          <w:i/>
          <w:color w:val="FF000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93051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7F6CC9" w:rsidRPr="0093051F" w:rsidRDefault="007F6CC9" w:rsidP="007F6CC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 xml:space="preserve">Në datën </w:t>
      </w:r>
      <w:r w:rsidR="0093051F" w:rsidRPr="0093051F">
        <w:rPr>
          <w:rFonts w:ascii="Times New Roman" w:hAnsi="Times New Roman"/>
          <w:i/>
          <w:color w:val="FF0000"/>
          <w:sz w:val="24"/>
          <w:szCs w:val="24"/>
          <w:lang w:val="de-DE"/>
        </w:rPr>
        <w:t>27</w:t>
      </w:r>
      <w:r w:rsidR="00AF0327" w:rsidRPr="0093051F">
        <w:rPr>
          <w:rFonts w:ascii="Times New Roman" w:hAnsi="Times New Roman"/>
          <w:i/>
          <w:color w:val="FF0000"/>
          <w:sz w:val="24"/>
          <w:szCs w:val="24"/>
          <w:lang w:val="de-DE"/>
        </w:rPr>
        <w:t>/</w:t>
      </w:r>
      <w:r w:rsidR="009530FD" w:rsidRPr="0093051F">
        <w:rPr>
          <w:rFonts w:ascii="Times New Roman" w:hAnsi="Times New Roman"/>
          <w:i/>
          <w:color w:val="FF0000"/>
          <w:sz w:val="24"/>
          <w:szCs w:val="24"/>
          <w:lang w:val="de-DE"/>
        </w:rPr>
        <w:t>05</w:t>
      </w:r>
      <w:r w:rsidR="00483FF3" w:rsidRPr="0093051F">
        <w:rPr>
          <w:rFonts w:ascii="Times New Roman" w:hAnsi="Times New Roman"/>
          <w:i/>
          <w:color w:val="FF0000"/>
          <w:sz w:val="24"/>
          <w:szCs w:val="24"/>
          <w:lang w:val="de-DE"/>
        </w:rPr>
        <w:t>/</w:t>
      </w:r>
      <w:r w:rsidR="0022775A" w:rsidRPr="0093051F">
        <w:rPr>
          <w:rFonts w:ascii="Times New Roman" w:hAnsi="Times New Roman"/>
          <w:i/>
          <w:color w:val="FF0000"/>
          <w:sz w:val="24"/>
          <w:szCs w:val="24"/>
          <w:lang w:val="de-DE"/>
        </w:rPr>
        <w:t>2021</w:t>
      </w:r>
      <w:r w:rsidRPr="0093051F">
        <w:rPr>
          <w:rFonts w:ascii="Times New Roman" w:hAnsi="Times New Roman"/>
          <w:i/>
          <w:sz w:val="24"/>
          <w:szCs w:val="24"/>
          <w:lang w:val="de-DE"/>
        </w:rPr>
        <w:t xml:space="preserve">, </w:t>
      </w:r>
      <w:r w:rsidRPr="0093051F">
        <w:rPr>
          <w:rFonts w:ascii="Times New Roman" w:hAnsi="Times New Roman"/>
          <w:sz w:val="24"/>
          <w:szCs w:val="24"/>
          <w:lang w:val="de-DE"/>
        </w:rPr>
        <w:t>njësia e menaxhimit të burimeve njerëzore të Zyr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Pr="0093051F">
        <w:rPr>
          <w:rFonts w:ascii="Times New Roman" w:hAnsi="Times New Roman"/>
          <w:sz w:val="24"/>
          <w:szCs w:val="24"/>
          <w:lang w:val="de-DE"/>
        </w:rPr>
        <w:t>s s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 Inspektorit t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 Lart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 t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 Drejt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Pr="0093051F">
        <w:rPr>
          <w:rFonts w:ascii="Times New Roman" w:hAnsi="Times New Roman"/>
          <w:sz w:val="24"/>
          <w:szCs w:val="24"/>
          <w:lang w:val="de-DE"/>
        </w:rPr>
        <w:t>sis</w:t>
      </w:r>
      <w:r w:rsidR="00065DEB" w:rsidRPr="0093051F">
        <w:rPr>
          <w:rFonts w:ascii="Times New Roman" w:hAnsi="Times New Roman"/>
          <w:sz w:val="24"/>
          <w:szCs w:val="24"/>
          <w:lang w:val="de-DE"/>
        </w:rPr>
        <w:t>ë</w:t>
      </w:r>
      <w:r w:rsidR="005A3130" w:rsidRPr="0093051F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FE32C0" w:rsidRPr="0093051F">
        <w:rPr>
          <w:rFonts w:ascii="Times New Roman" w:hAnsi="Times New Roman"/>
          <w:sz w:val="24"/>
          <w:szCs w:val="24"/>
        </w:rPr>
        <w:t xml:space="preserve">do të shpallë </w:t>
      </w:r>
      <w:r w:rsidR="00FE32C0" w:rsidRPr="0093051F">
        <w:rPr>
          <w:rFonts w:ascii="Times New Roman" w:eastAsia="Times New Roman" w:hAnsi="Times New Roman"/>
          <w:color w:val="000000"/>
          <w:sz w:val="24"/>
          <w:szCs w:val="24"/>
        </w:rPr>
        <w:t xml:space="preserve">në stendat e informimit me publikun, në </w:t>
      </w:r>
      <w:r w:rsidR="00FE32C0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f</w:t>
      </w:r>
      <w:r w:rsidR="00FE32C0" w:rsidRPr="0093051F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a</w:t>
      </w:r>
      <w:r w:rsidR="00FE32C0" w:rsidRPr="0093051F">
        <w:rPr>
          <w:rFonts w:ascii="Times New Roman" w:eastAsia="Times New Roman" w:hAnsi="Times New Roman"/>
          <w:color w:val="000000"/>
          <w:sz w:val="24"/>
          <w:szCs w:val="24"/>
        </w:rPr>
        <w:t>q</w:t>
      </w:r>
      <w:r w:rsidR="00FE32C0" w:rsidRPr="0093051F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e</w:t>
      </w:r>
      <w:r w:rsidR="00FE32C0" w:rsidRPr="0093051F">
        <w:rPr>
          <w:rFonts w:ascii="Times New Roman" w:eastAsia="Times New Roman" w:hAnsi="Times New Roman"/>
          <w:color w:val="000000"/>
          <w:sz w:val="24"/>
          <w:szCs w:val="24"/>
        </w:rPr>
        <w:t>n</w:t>
      </w:r>
      <w:r w:rsidR="00FE32C0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="00FE32C0" w:rsidRPr="0093051F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z</w:t>
      </w:r>
      <w:r w:rsidR="00FE32C0" w:rsidRPr="0093051F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y</w:t>
      </w:r>
      <w:r w:rsidR="00FE32C0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r</w:t>
      </w:r>
      <w:r w:rsidR="00FE32C0" w:rsidRPr="0093051F">
        <w:rPr>
          <w:rFonts w:ascii="Times New Roman" w:eastAsia="Times New Roman" w:hAnsi="Times New Roman"/>
          <w:color w:val="000000"/>
          <w:sz w:val="24"/>
          <w:szCs w:val="24"/>
        </w:rPr>
        <w:t>ta</w:t>
      </w:r>
      <w:r w:rsidR="00FE32C0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r</w:t>
      </w:r>
      <w:r w:rsidR="00FE32C0" w:rsidRPr="0093051F">
        <w:rPr>
          <w:rFonts w:ascii="Times New Roman" w:eastAsia="Times New Roman" w:hAnsi="Times New Roman"/>
          <w:color w:val="000000"/>
          <w:sz w:val="24"/>
          <w:szCs w:val="24"/>
        </w:rPr>
        <w:t>e të</w:t>
      </w:r>
      <w:r w:rsidR="00FE32C0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="00FE32C0" w:rsidRPr="0093051F">
        <w:rPr>
          <w:rFonts w:ascii="Times New Roman" w:eastAsia="Times New Roman" w:hAnsi="Times New Roman"/>
          <w:color w:val="000000"/>
          <w:sz w:val="24"/>
          <w:szCs w:val="24"/>
        </w:rPr>
        <w:t>in</w:t>
      </w:r>
      <w:r w:rsidR="00FE32C0" w:rsidRPr="0093051F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t</w:t>
      </w:r>
      <w:r w:rsidR="00FE32C0" w:rsidRPr="0093051F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e</w:t>
      </w:r>
      <w:r w:rsidR="00FE32C0" w:rsidRPr="0093051F">
        <w:rPr>
          <w:rFonts w:ascii="Times New Roman" w:eastAsia="Times New Roman" w:hAnsi="Times New Roman"/>
          <w:color w:val="000000"/>
          <w:sz w:val="24"/>
          <w:szCs w:val="24"/>
        </w:rPr>
        <w:t>rn</w:t>
      </w:r>
      <w:r w:rsidR="00FE32C0" w:rsidRPr="0093051F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e</w:t>
      </w:r>
      <w:r w:rsidR="00FE32C0" w:rsidRPr="0093051F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="00FE32C0" w:rsidRPr="0093051F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i</w:t>
      </w:r>
      <w:r w:rsidR="00FE32C0" w:rsidRPr="0093051F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="00FE32C0" w:rsidRPr="0093051F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="0005796C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dhe </w:t>
      </w:r>
      <w:r w:rsidR="00FE32C0" w:rsidRPr="0093051F">
        <w:rPr>
          <w:rFonts w:ascii="Times New Roman" w:hAnsi="Times New Roman"/>
          <w:sz w:val="24"/>
          <w:szCs w:val="24"/>
        </w:rPr>
        <w:t>në portalin “Shërbimi Kombëtar i Punësimit”,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</w:t>
      </w:r>
      <w:r w:rsidR="008E62F9" w:rsidRPr="0093051F">
        <w:rPr>
          <w:rFonts w:ascii="Times New Roman" w:hAnsi="Times New Roman"/>
          <w:sz w:val="24"/>
          <w:szCs w:val="24"/>
          <w:lang w:val="de-DE"/>
        </w:rPr>
        <w:t xml:space="preserve">ngritjes ne detyre 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dhe kriteret e veçanta, si dhe datën, vendin dhe orën e saktë ku do të zhvillohet </w:t>
      </w:r>
      <w:r w:rsidR="004C3294" w:rsidRPr="0093051F">
        <w:rPr>
          <w:rFonts w:ascii="Times New Roman" w:hAnsi="Times New Roman"/>
          <w:sz w:val="24"/>
          <w:szCs w:val="24"/>
          <w:lang w:val="de-DE"/>
        </w:rPr>
        <w:t>testimi</w:t>
      </w:r>
      <w:r w:rsidR="00EE3E07" w:rsidRPr="0093051F">
        <w:rPr>
          <w:rFonts w:ascii="Times New Roman" w:hAnsi="Times New Roman"/>
          <w:sz w:val="24"/>
          <w:szCs w:val="24"/>
          <w:lang w:val="de-DE"/>
        </w:rPr>
        <w:t xml:space="preserve"> me shkrim</w:t>
      </w:r>
      <w:r w:rsidR="004C3294" w:rsidRPr="0093051F">
        <w:rPr>
          <w:rFonts w:ascii="Times New Roman" w:hAnsi="Times New Roman"/>
          <w:sz w:val="24"/>
          <w:szCs w:val="24"/>
          <w:lang w:val="de-DE"/>
        </w:rPr>
        <w:t xml:space="preserve"> dhe 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intervista. </w:t>
      </w:r>
    </w:p>
    <w:p w:rsidR="007F6CC9" w:rsidRPr="0093051F" w:rsidRDefault="007F6CC9" w:rsidP="007F6CC9">
      <w:p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</w:t>
      </w:r>
      <w:r w:rsidR="008E62F9" w:rsidRPr="0093051F">
        <w:rPr>
          <w:rFonts w:ascii="Times New Roman" w:hAnsi="Times New Roman"/>
          <w:sz w:val="24"/>
          <w:szCs w:val="24"/>
          <w:lang w:val="de-DE"/>
        </w:rPr>
        <w:t xml:space="preserve">ngritjes ne detyre </w:t>
      </w:r>
      <w:r w:rsidRPr="0093051F">
        <w:rPr>
          <w:rFonts w:ascii="Times New Roman" w:hAnsi="Times New Roman"/>
          <w:sz w:val="24"/>
          <w:szCs w:val="24"/>
          <w:lang w:val="de-DE"/>
        </w:rPr>
        <w:t>dhe kriteret e veçanta do të njoftohen individualisht nga njësia e menaxhimit të burime</w:t>
      </w:r>
      <w:r w:rsidR="0005796C">
        <w:rPr>
          <w:rFonts w:ascii="Times New Roman" w:hAnsi="Times New Roman"/>
          <w:sz w:val="24"/>
          <w:szCs w:val="24"/>
          <w:lang w:val="de-DE"/>
        </w:rPr>
        <w:t>ve njerëzore të institucionit,</w:t>
      </w:r>
      <w:r w:rsidRPr="0093051F">
        <w:rPr>
          <w:rFonts w:ascii="Times New Roman" w:hAnsi="Times New Roman"/>
          <w:sz w:val="24"/>
          <w:szCs w:val="24"/>
          <w:lang w:val="de-DE"/>
        </w:rPr>
        <w:t xml:space="preserve"> për shkaqet e moskualifikimit (</w:t>
      </w:r>
      <w:r w:rsidRPr="0093051F">
        <w:rPr>
          <w:rFonts w:ascii="Times New Roman" w:hAnsi="Times New Roman"/>
          <w:sz w:val="24"/>
          <w:szCs w:val="24"/>
          <w:u w:val="single"/>
          <w:lang w:val="de-DE"/>
        </w:rPr>
        <w:t>nëpërmjet adresës së e-mail).</w:t>
      </w:r>
    </w:p>
    <w:p w:rsidR="0020518C" w:rsidRPr="0093051F" w:rsidRDefault="0020518C" w:rsidP="0020518C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93051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Ankesat nga kandidatët e pakualifikuar paraqiten në njësinë për menaxhimin e burimeve njerëzore, brenda 5 ditëve kalendarike nga data e njoftimit individual dhe ankuesi merr përgjigje brenda 5 ditëve kalendarike nga data </w:t>
      </w:r>
      <w:r w:rsidR="00CC59D2" w:rsidRPr="0093051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e përfundimit të afatit të ankimit</w:t>
      </w:r>
      <w:r w:rsidRPr="0093051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. </w:t>
      </w:r>
    </w:p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93051F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:rsidR="00E00CF9" w:rsidRPr="0093051F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Kandidatët do të vlerësohen në lidhje me:</w:t>
      </w:r>
    </w:p>
    <w:p w:rsidR="00F12BAF" w:rsidRPr="0093051F" w:rsidRDefault="00F12BAF" w:rsidP="00F12BAF">
      <w:pPr>
        <w:pStyle w:val="ListParagraph"/>
        <w:numPr>
          <w:ilvl w:val="0"/>
          <w:numId w:val="18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Kushtetutën e Republikës së Shqipërisë; </w:t>
      </w:r>
    </w:p>
    <w:p w:rsidR="00F12BAF" w:rsidRPr="0093051F" w:rsidRDefault="00F12BAF" w:rsidP="00F12BAF">
      <w:pPr>
        <w:pStyle w:val="ListParagraph"/>
        <w:numPr>
          <w:ilvl w:val="0"/>
          <w:numId w:val="18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lastRenderedPageBreak/>
        <w:t xml:space="preserve">Njohuritë mbi Ligjin nr.115/2016 “Për organet e qeverisjes së sistemit të drejtësisë”, i ndryshuar; </w:t>
      </w:r>
    </w:p>
    <w:p w:rsidR="00F12BAF" w:rsidRPr="0093051F" w:rsidRDefault="00F12BAF" w:rsidP="00F12BAF">
      <w:pPr>
        <w:pStyle w:val="ListParagraph"/>
        <w:numPr>
          <w:ilvl w:val="0"/>
          <w:numId w:val="18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Ligjin nr.96/2016 “Për statusin e gjyqtarëve dhe prokurorëve në Republikën e Shqipërisë”, i ndryshuar; </w:t>
      </w:r>
    </w:p>
    <w:p w:rsidR="00F12BAF" w:rsidRPr="0093051F" w:rsidRDefault="00F12BAF" w:rsidP="00F12BAF">
      <w:pPr>
        <w:pStyle w:val="ListParagraph"/>
        <w:numPr>
          <w:ilvl w:val="0"/>
          <w:numId w:val="18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Ligjin nr.44/2015 "Kodi i procedurave administrative i Republikës së Shqipërisë"; </w:t>
      </w:r>
    </w:p>
    <w:p w:rsidR="00F12BAF" w:rsidRPr="0093051F" w:rsidRDefault="00F12BAF" w:rsidP="00F12BAF">
      <w:pPr>
        <w:pStyle w:val="ListParagraph"/>
        <w:numPr>
          <w:ilvl w:val="0"/>
          <w:numId w:val="18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Ligjin nr.152/2013 “Për nëpunësin civil”, i ndryshuar dhe aktet nënligjore në zbatim të tij; </w:t>
      </w:r>
    </w:p>
    <w:p w:rsidR="00F12BAF" w:rsidRPr="0093051F" w:rsidRDefault="00F12BAF" w:rsidP="00F12BAF">
      <w:pPr>
        <w:pStyle w:val="ListParagraph"/>
        <w:numPr>
          <w:ilvl w:val="0"/>
          <w:numId w:val="18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Ligjin nr.9367, datë 7.04.2005 “Për parandalimin e konfliktit të interesave në ushtrimin e funksioneve publike”, i ndryshuar; </w:t>
      </w:r>
    </w:p>
    <w:p w:rsidR="00F12BAF" w:rsidRPr="0093051F" w:rsidRDefault="00F12BAF" w:rsidP="00F12BAF">
      <w:pPr>
        <w:pStyle w:val="ListParagraph"/>
        <w:numPr>
          <w:ilvl w:val="0"/>
          <w:numId w:val="18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 xml:space="preserve">Njohuritë mbi Ligjin nr.119/2014 “Për të drejtën e informimit”; </w:t>
      </w:r>
    </w:p>
    <w:p w:rsidR="00F12BAF" w:rsidRPr="0093051F" w:rsidRDefault="00F12BAF" w:rsidP="00F12BAF">
      <w:pPr>
        <w:pStyle w:val="ListParagraph"/>
        <w:numPr>
          <w:ilvl w:val="0"/>
          <w:numId w:val="18"/>
        </w:numPr>
        <w:spacing w:after="0"/>
        <w:ind w:right="-81"/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Njohuritë mbi ligjin nr.9887, datë 10.03.2008 “Për mbrojtjen e të dhënave personale”, i ndryshuar;</w:t>
      </w:r>
    </w:p>
    <w:p w:rsidR="00101779" w:rsidRPr="0093051F" w:rsidRDefault="00101779" w:rsidP="00101779">
      <w:pPr>
        <w:pStyle w:val="ListParagraph"/>
        <w:tabs>
          <w:tab w:val="left" w:pos="520"/>
        </w:tabs>
        <w:spacing w:before="14" w:after="0" w:line="260" w:lineRule="exact"/>
        <w:ind w:left="820"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E00CF9" w:rsidRPr="0093051F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r w:rsidRPr="0093051F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E00CF9" w:rsidRPr="0093051F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Njohuritë, aftësitë, kompetencën në lidhje me përshkrimin e pozicionit të punës;</w:t>
      </w:r>
    </w:p>
    <w:p w:rsidR="00E00CF9" w:rsidRPr="0093051F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Eksperiencën e tyre të mëparshme;</w:t>
      </w:r>
    </w:p>
    <w:p w:rsidR="00E00CF9" w:rsidRPr="0093051F" w:rsidRDefault="00E00CF9" w:rsidP="00FD1101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93051F"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93051F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E00CF9" w:rsidRPr="0093051F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r w:rsidRPr="0093051F">
        <w:rPr>
          <w:rFonts w:ascii="Times New Roman" w:hAnsi="Times New Roman"/>
          <w:b/>
          <w:sz w:val="24"/>
          <w:szCs w:val="24"/>
        </w:rPr>
        <w:t>Kandidatët do të vlerësohen në lidhje me:</w:t>
      </w:r>
    </w:p>
    <w:p w:rsidR="00E00CF9" w:rsidRPr="0093051F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Vlerësimin me shkrim, deri në 40 pikë;</w:t>
      </w:r>
    </w:p>
    <w:p w:rsidR="00E00CF9" w:rsidRPr="0093051F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Intervistën e strukturuar me gojë qe konsiston ne motivimin, aspiratat dhe pritshmëritë e tyre për karrierën, deri në 40 pikë;</w:t>
      </w:r>
    </w:p>
    <w:p w:rsidR="00E00CF9" w:rsidRPr="0093051F" w:rsidRDefault="00E00CF9" w:rsidP="00FD1101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Jetëshkrimin, që konsiston në vlerësimin e arsimimit, të përvojës e të trajnimeve, të lidhura me fushën, deri në 20 pikë.</w:t>
      </w:r>
    </w:p>
    <w:p w:rsidR="00E00CF9" w:rsidRPr="0093051F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:rsidR="00BF366D" w:rsidRPr="0093051F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</w:t>
      </w:r>
      <w:r w:rsidR="007D7027" w:rsidRPr="0093051F">
        <w:rPr>
          <w:rFonts w:ascii="Times New Roman" w:hAnsi="Times New Roman"/>
          <w:sz w:val="24"/>
          <w:szCs w:val="24"/>
        </w:rPr>
        <w:t>mtar i gjeni në Udhëzimin n</w:t>
      </w:r>
      <w:r w:rsidRPr="0093051F">
        <w:rPr>
          <w:rFonts w:ascii="Times New Roman" w:hAnsi="Times New Roman"/>
          <w:sz w:val="24"/>
          <w:szCs w:val="24"/>
        </w:rPr>
        <w:t>r. 2, datë 27.03.2015, “</w:t>
      </w:r>
      <w:r w:rsidRPr="0093051F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93051F">
        <w:rPr>
          <w:rFonts w:ascii="Times New Roman" w:hAnsi="Times New Roman"/>
          <w:sz w:val="24"/>
          <w:szCs w:val="24"/>
        </w:rPr>
        <w:t xml:space="preserve">”, të Departamentit të Administratës Publike </w:t>
      </w:r>
      <w:hyperlink r:id="rId13" w:history="1">
        <w:r w:rsidR="00F54262" w:rsidRPr="0093051F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Pr="0093051F">
        <w:rPr>
          <w:rFonts w:ascii="Times New Roman" w:hAnsi="Times New Roman"/>
          <w:sz w:val="24"/>
          <w:szCs w:val="24"/>
        </w:rPr>
        <w:t>.</w:t>
      </w:r>
    </w:p>
    <w:p w:rsidR="00BF366D" w:rsidRPr="0093051F" w:rsidRDefault="00BF366D" w:rsidP="00E00CF9">
      <w:pPr>
        <w:jc w:val="both"/>
        <w:rPr>
          <w:rFonts w:ascii="Times New Roman" w:hAnsi="Times New Roman"/>
          <w:sz w:val="24"/>
          <w:szCs w:val="24"/>
        </w:rPr>
      </w:pPr>
      <w:r w:rsidRPr="0093051F">
        <w:rPr>
          <w:rFonts w:ascii="Times New Roman" w:hAnsi="Times New Roman"/>
          <w:color w:val="000000"/>
          <w:sz w:val="24"/>
          <w:szCs w:val="24"/>
        </w:rPr>
        <w:br/>
      </w:r>
      <w:hyperlink r:id="rId14" w:history="1">
        <w:r w:rsidRPr="0093051F">
          <w:rPr>
            <w:rStyle w:val="Hyperlink"/>
            <w:rFonts w:ascii="Times New Roman" w:hAnsi="Times New Roman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00CF9" w:rsidRPr="0093051F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00CF9" w:rsidRPr="0093051F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00CF9" w:rsidRPr="0093051F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051F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E00CF9" w:rsidRPr="0093051F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:rsidR="00F54262" w:rsidRPr="0093051F" w:rsidRDefault="00F54262" w:rsidP="00F54262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93051F">
        <w:rPr>
          <w:rFonts w:ascii="Times New Roman" w:hAnsi="Times New Roman"/>
          <w:sz w:val="24"/>
          <w:szCs w:val="24"/>
        </w:rPr>
        <w:t xml:space="preserve">Në përfundim të vlerësimit të </w:t>
      </w:r>
      <w:r w:rsidRPr="0093051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gjithë kandidatët pjesëmarrës në këtë procedurë do të njoftohen individualisht në mënyrë elektronike nga Zyra e Inspektorit të Lartë të Drejtësisë, për rezultatet (</w:t>
      </w:r>
      <w:r w:rsidRPr="0093051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nëpërmjet adresës së e-mail).</w:t>
      </w:r>
    </w:p>
    <w:p w:rsidR="00297EFB" w:rsidRPr="0093051F" w:rsidRDefault="00297EFB" w:rsidP="00297EFB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lastRenderedPageBreak/>
        <w:t>Ankesat nga kandidatët për rezultatin e pikëve, paraqiten në Komitetin e Pranim</w:t>
      </w:r>
      <w:r w:rsidR="0093051F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it për Ngritje në Detyrë brenda</w:t>
      </w:r>
      <w:r w:rsidR="0093051F" w:rsidRPr="0093051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3 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ditëve kalendarike nga data e njoftimit individual dhe ankuesi merr përgjigje </w:t>
      </w:r>
      <w:r w:rsidR="0093051F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Brenda</w:t>
      </w:r>
      <w:r w:rsidR="0093051F" w:rsidRPr="0093051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5 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ditëve kalendarike nga data </w:t>
      </w:r>
      <w:r w:rsidR="00CC59D2" w:rsidRPr="0093051F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e përfundimit të afatit të ankimit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.</w:t>
      </w:r>
      <w:r w:rsidRPr="0093051F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</w:p>
    <w:p w:rsidR="00F54262" w:rsidRPr="0093051F" w:rsidRDefault="00F54262" w:rsidP="00F54262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</w:rPr>
      </w:pP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Në përfundim të procesit të ankimimit nga Zyra e Inspektorit të Lartë të Drejtësisë do t</w:t>
      </w:r>
      <w:r w:rsidR="0093051F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ë shpallet lista e fituesve me 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të paktën 70 pikë (70% të pikë)</w:t>
      </w:r>
      <w:r w:rsidRPr="0093051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,</w:t>
      </w:r>
      <w:r w:rsidR="0093051F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</w:t>
      </w:r>
      <w:r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në portalin “Shërbimi Kombëtar i Punësimit”, në faqen zyrtare dhe në stendën e informimit të publikut.</w:t>
      </w:r>
      <w:r w:rsidR="00A75D5E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Kandidat fitues është ai që renditet i p</w:t>
      </w:r>
      <w:r w:rsidR="006C1293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ari ndër</w:t>
      </w:r>
      <w:r w:rsidR="0093051F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kandidatët që kanë marrë </w:t>
      </w:r>
      <w:r w:rsidR="00A75D5E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të paktën 70 pikë (70% të pikë</w:t>
      </w:r>
      <w:r w:rsidR="007D7027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ve</w:t>
      </w:r>
      <w:r w:rsidR="00A75D5E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)</w:t>
      </w:r>
      <w:r w:rsidR="00A75D5E" w:rsidRPr="0093051F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.</w:t>
      </w:r>
      <w:r w:rsidR="00A75D5E" w:rsidRPr="0093051F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 </w:t>
      </w:r>
    </w:p>
    <w:p w:rsidR="00065DEB" w:rsidRPr="0093051F" w:rsidRDefault="00065DEB" w:rsidP="00F54262">
      <w:pPr>
        <w:spacing w:before="37" w:line="260" w:lineRule="exact"/>
        <w:ind w:right="102"/>
        <w:jc w:val="both"/>
        <w:rPr>
          <w:rFonts w:ascii="Times New Roman" w:hAnsi="Times New Roman"/>
          <w:i/>
          <w:sz w:val="24"/>
          <w:szCs w:val="24"/>
        </w:rPr>
      </w:pPr>
      <w:r w:rsidRPr="0093051F">
        <w:rPr>
          <w:rFonts w:ascii="Times New Roman" w:hAnsi="Times New Roman"/>
          <w:i/>
          <w:sz w:val="24"/>
          <w:szCs w:val="24"/>
        </w:rPr>
        <w:t>Të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pacing w:val="-2"/>
          <w:sz w:val="24"/>
          <w:szCs w:val="24"/>
        </w:rPr>
        <w:t>g</w:t>
      </w:r>
      <w:r w:rsidRPr="0093051F">
        <w:rPr>
          <w:rFonts w:ascii="Times New Roman" w:hAnsi="Times New Roman"/>
          <w:i/>
          <w:sz w:val="24"/>
          <w:szCs w:val="24"/>
        </w:rPr>
        <w:t>j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i</w:t>
      </w:r>
      <w:r w:rsidRPr="0093051F">
        <w:rPr>
          <w:rFonts w:ascii="Times New Roman" w:hAnsi="Times New Roman"/>
          <w:i/>
          <w:sz w:val="24"/>
          <w:szCs w:val="24"/>
        </w:rPr>
        <w:t>thë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k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ndidat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i/>
          <w:sz w:val="24"/>
          <w:szCs w:val="24"/>
        </w:rPr>
        <w:t xml:space="preserve">t që 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pl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i</w:t>
      </w:r>
      <w:r w:rsidRPr="0093051F">
        <w:rPr>
          <w:rFonts w:ascii="Times New Roman" w:hAnsi="Times New Roman"/>
          <w:i/>
          <w:sz w:val="24"/>
          <w:szCs w:val="24"/>
        </w:rPr>
        <w:t>kojnë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p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i/>
          <w:sz w:val="24"/>
          <w:szCs w:val="24"/>
        </w:rPr>
        <w:t>r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p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r</w:t>
      </w:r>
      <w:r w:rsidRPr="0093051F">
        <w:rPr>
          <w:rFonts w:ascii="Times New Roman" w:hAnsi="Times New Roman"/>
          <w:i/>
          <w:sz w:val="24"/>
          <w:szCs w:val="24"/>
        </w:rPr>
        <w:t>o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ce</w:t>
      </w:r>
      <w:r w:rsidRPr="0093051F">
        <w:rPr>
          <w:rFonts w:ascii="Times New Roman" w:hAnsi="Times New Roman"/>
          <w:i/>
          <w:sz w:val="24"/>
          <w:szCs w:val="24"/>
        </w:rPr>
        <w:t>du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r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i/>
          <w:sz w:val="24"/>
          <w:szCs w:val="24"/>
        </w:rPr>
        <w:t>n  e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n</w:t>
      </w:r>
      <w:r w:rsidRPr="0093051F">
        <w:rPr>
          <w:rFonts w:ascii="Times New Roman" w:hAnsi="Times New Roman"/>
          <w:i/>
          <w:spacing w:val="-2"/>
          <w:sz w:val="24"/>
          <w:szCs w:val="24"/>
        </w:rPr>
        <w:t>g</w:t>
      </w:r>
      <w:r w:rsidRPr="0093051F">
        <w:rPr>
          <w:rFonts w:ascii="Times New Roman" w:hAnsi="Times New Roman"/>
          <w:i/>
          <w:sz w:val="24"/>
          <w:szCs w:val="24"/>
        </w:rPr>
        <w:t>ritjes  në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d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i/>
          <w:spacing w:val="5"/>
          <w:sz w:val="24"/>
          <w:szCs w:val="24"/>
        </w:rPr>
        <w:t>t</w:t>
      </w:r>
      <w:r w:rsidRPr="0093051F">
        <w:rPr>
          <w:rFonts w:ascii="Times New Roman" w:hAnsi="Times New Roman"/>
          <w:i/>
          <w:spacing w:val="-5"/>
          <w:sz w:val="24"/>
          <w:szCs w:val="24"/>
        </w:rPr>
        <w:t>y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r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i/>
          <w:sz w:val="24"/>
          <w:szCs w:val="24"/>
        </w:rPr>
        <w:t>, do  të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ma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r</w:t>
      </w:r>
      <w:r w:rsidRPr="0093051F">
        <w:rPr>
          <w:rFonts w:ascii="Times New Roman" w:hAnsi="Times New Roman"/>
          <w:i/>
          <w:sz w:val="24"/>
          <w:szCs w:val="24"/>
        </w:rPr>
        <w:t>rin info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r</w:t>
      </w:r>
      <w:r w:rsidRPr="0093051F">
        <w:rPr>
          <w:rFonts w:ascii="Times New Roman" w:hAnsi="Times New Roman"/>
          <w:i/>
          <w:sz w:val="24"/>
          <w:szCs w:val="24"/>
        </w:rPr>
        <w:t>ma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c</w:t>
      </w:r>
      <w:r w:rsidRPr="0093051F">
        <w:rPr>
          <w:rFonts w:ascii="Times New Roman" w:hAnsi="Times New Roman"/>
          <w:i/>
          <w:sz w:val="24"/>
          <w:szCs w:val="24"/>
        </w:rPr>
        <w:t>ion në f</w:t>
      </w:r>
      <w:r w:rsidRPr="0093051F">
        <w:rPr>
          <w:rFonts w:ascii="Times New Roman" w:hAnsi="Times New Roman"/>
          <w:i/>
          <w:spacing w:val="-2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q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i/>
          <w:sz w:val="24"/>
          <w:szCs w:val="24"/>
        </w:rPr>
        <w:t>n zyrtare elektronike të Zyrës së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pacing w:val="-3"/>
          <w:sz w:val="24"/>
          <w:szCs w:val="24"/>
        </w:rPr>
        <w:t>I</w:t>
      </w:r>
      <w:r w:rsidRPr="0093051F">
        <w:rPr>
          <w:rFonts w:ascii="Times New Roman" w:hAnsi="Times New Roman"/>
          <w:i/>
          <w:sz w:val="24"/>
          <w:szCs w:val="24"/>
        </w:rPr>
        <w:t>nspe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k</w:t>
      </w:r>
      <w:r w:rsidRPr="0093051F">
        <w:rPr>
          <w:rFonts w:ascii="Times New Roman" w:hAnsi="Times New Roman"/>
          <w:i/>
          <w:sz w:val="24"/>
          <w:szCs w:val="24"/>
        </w:rPr>
        <w:t xml:space="preserve">torit 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t</w:t>
      </w:r>
      <w:r w:rsidRPr="0093051F">
        <w:rPr>
          <w:rFonts w:ascii="Times New Roman" w:hAnsi="Times New Roman"/>
          <w:i/>
          <w:sz w:val="24"/>
          <w:szCs w:val="24"/>
        </w:rPr>
        <w:t>ë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pacing w:val="-3"/>
          <w:sz w:val="24"/>
          <w:szCs w:val="24"/>
        </w:rPr>
        <w:t>L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ar</w:t>
      </w:r>
      <w:r w:rsidRPr="0093051F">
        <w:rPr>
          <w:rFonts w:ascii="Times New Roman" w:hAnsi="Times New Roman"/>
          <w:i/>
          <w:sz w:val="24"/>
          <w:szCs w:val="24"/>
        </w:rPr>
        <w:t>të të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D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re</w:t>
      </w:r>
      <w:r w:rsidRPr="0093051F">
        <w:rPr>
          <w:rFonts w:ascii="Times New Roman" w:hAnsi="Times New Roman"/>
          <w:i/>
          <w:sz w:val="24"/>
          <w:szCs w:val="24"/>
        </w:rPr>
        <w:t>j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t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i/>
          <w:sz w:val="24"/>
          <w:szCs w:val="24"/>
        </w:rPr>
        <w:t>si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s</w:t>
      </w:r>
      <w:r w:rsidR="0093051F" w:rsidRPr="0093051F">
        <w:rPr>
          <w:rFonts w:ascii="Times New Roman" w:hAnsi="Times New Roman"/>
          <w:i/>
          <w:sz w:val="24"/>
          <w:szCs w:val="24"/>
        </w:rPr>
        <w:t>ë:</w:t>
      </w:r>
    </w:p>
    <w:p w:rsidR="00065DEB" w:rsidRPr="0093051F" w:rsidRDefault="00065DEB" w:rsidP="00065DEB">
      <w:pPr>
        <w:ind w:left="460"/>
        <w:rPr>
          <w:rFonts w:ascii="Times New Roman" w:hAnsi="Times New Roman"/>
          <w:i/>
          <w:sz w:val="24"/>
          <w:szCs w:val="24"/>
        </w:rPr>
      </w:pPr>
      <w:r w:rsidRPr="0093051F">
        <w:rPr>
          <w:rFonts w:ascii="Times New Roman" w:eastAsia="Arial" w:hAnsi="Times New Roman"/>
          <w:i/>
          <w:sz w:val="24"/>
          <w:szCs w:val="24"/>
        </w:rPr>
        <w:t xml:space="preserve">•   </w:t>
      </w:r>
      <w:r w:rsidRPr="0093051F">
        <w:rPr>
          <w:rFonts w:ascii="Times New Roman" w:hAnsi="Times New Roman"/>
          <w:i/>
          <w:sz w:val="24"/>
          <w:szCs w:val="24"/>
        </w:rPr>
        <w:t>p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i/>
          <w:sz w:val="24"/>
          <w:szCs w:val="24"/>
        </w:rPr>
        <w:t>r d</w:t>
      </w:r>
      <w:r w:rsidRPr="0093051F">
        <w:rPr>
          <w:rFonts w:ascii="Times New Roman" w:hAnsi="Times New Roman"/>
          <w:i/>
          <w:spacing w:val="-2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tën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e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d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l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j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i/>
          <w:sz w:val="24"/>
          <w:szCs w:val="24"/>
        </w:rPr>
        <w:t>s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së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r</w:t>
      </w:r>
      <w:r w:rsidRPr="0093051F">
        <w:rPr>
          <w:rFonts w:ascii="Times New Roman" w:hAnsi="Times New Roman"/>
          <w:i/>
          <w:spacing w:val="-2"/>
          <w:sz w:val="24"/>
          <w:szCs w:val="24"/>
        </w:rPr>
        <w:t>e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z</w:t>
      </w:r>
      <w:r w:rsidRPr="0093051F">
        <w:rPr>
          <w:rFonts w:ascii="Times New Roman" w:hAnsi="Times New Roman"/>
          <w:i/>
          <w:sz w:val="24"/>
          <w:szCs w:val="24"/>
        </w:rPr>
        <w:t>ul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t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teve</w:t>
      </w:r>
      <w:r w:rsidR="00710AC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të v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i/>
          <w:sz w:val="24"/>
          <w:szCs w:val="24"/>
        </w:rPr>
        <w:t>ri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f</w:t>
      </w:r>
      <w:r w:rsidRPr="0093051F">
        <w:rPr>
          <w:rFonts w:ascii="Times New Roman" w:hAnsi="Times New Roman"/>
          <w:i/>
          <w:sz w:val="24"/>
          <w:szCs w:val="24"/>
        </w:rPr>
        <w:t>ik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i</w:t>
      </w:r>
      <w:r w:rsidRPr="0093051F">
        <w:rPr>
          <w:rFonts w:ascii="Times New Roman" w:hAnsi="Times New Roman"/>
          <w:i/>
          <w:sz w:val="24"/>
          <w:szCs w:val="24"/>
        </w:rPr>
        <w:t>m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i</w:t>
      </w:r>
      <w:r w:rsidRPr="0093051F">
        <w:rPr>
          <w:rFonts w:ascii="Times New Roman" w:hAnsi="Times New Roman"/>
          <w:i/>
          <w:sz w:val="24"/>
          <w:szCs w:val="24"/>
        </w:rPr>
        <w:t>t pa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ra</w:t>
      </w:r>
      <w:r w:rsidRPr="0093051F">
        <w:rPr>
          <w:rFonts w:ascii="Times New Roman" w:hAnsi="Times New Roman"/>
          <w:i/>
          <w:sz w:val="24"/>
          <w:szCs w:val="24"/>
        </w:rPr>
        <w:t>p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ra</w:t>
      </w:r>
      <w:r w:rsidRPr="0093051F">
        <w:rPr>
          <w:rFonts w:ascii="Times New Roman" w:hAnsi="Times New Roman"/>
          <w:i/>
          <w:sz w:val="24"/>
          <w:szCs w:val="24"/>
        </w:rPr>
        <w:t>k;</w:t>
      </w:r>
    </w:p>
    <w:p w:rsidR="00065DEB" w:rsidRPr="0093051F" w:rsidRDefault="00065DEB" w:rsidP="00065DEB">
      <w:pPr>
        <w:spacing w:before="18"/>
        <w:ind w:left="460"/>
        <w:rPr>
          <w:rFonts w:ascii="Times New Roman" w:hAnsi="Times New Roman"/>
          <w:i/>
          <w:sz w:val="24"/>
          <w:szCs w:val="24"/>
        </w:rPr>
      </w:pPr>
      <w:r w:rsidRPr="0093051F">
        <w:rPr>
          <w:rFonts w:ascii="Times New Roman" w:eastAsia="Arial" w:hAnsi="Times New Roman"/>
          <w:i/>
          <w:sz w:val="24"/>
          <w:szCs w:val="24"/>
        </w:rPr>
        <w:t xml:space="preserve">•   </w:t>
      </w:r>
      <w:r w:rsidRPr="0093051F">
        <w:rPr>
          <w:rFonts w:ascii="Times New Roman" w:hAnsi="Times New Roman"/>
          <w:i/>
          <w:sz w:val="24"/>
          <w:szCs w:val="24"/>
        </w:rPr>
        <w:t>d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tën, v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i/>
          <w:sz w:val="24"/>
          <w:szCs w:val="24"/>
        </w:rPr>
        <w:t>ndin dhe o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r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i/>
          <w:sz w:val="24"/>
          <w:szCs w:val="24"/>
        </w:rPr>
        <w:t xml:space="preserve">n </w:t>
      </w:r>
      <w:r w:rsidRPr="0093051F">
        <w:rPr>
          <w:rFonts w:ascii="Times New Roman" w:hAnsi="Times New Roman"/>
          <w:i/>
          <w:spacing w:val="2"/>
          <w:sz w:val="24"/>
          <w:szCs w:val="24"/>
        </w:rPr>
        <w:t>k</w:t>
      </w:r>
      <w:r w:rsidRPr="0093051F">
        <w:rPr>
          <w:rFonts w:ascii="Times New Roman" w:hAnsi="Times New Roman"/>
          <w:i/>
          <w:sz w:val="24"/>
          <w:szCs w:val="24"/>
        </w:rPr>
        <w:t xml:space="preserve">u do të 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z</w:t>
      </w:r>
      <w:r w:rsidRPr="0093051F">
        <w:rPr>
          <w:rFonts w:ascii="Times New Roman" w:hAnsi="Times New Roman"/>
          <w:i/>
          <w:sz w:val="24"/>
          <w:szCs w:val="24"/>
        </w:rPr>
        <w:t>hvi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l</w:t>
      </w:r>
      <w:r w:rsidRPr="0093051F">
        <w:rPr>
          <w:rFonts w:ascii="Times New Roman" w:hAnsi="Times New Roman"/>
          <w:i/>
          <w:sz w:val="24"/>
          <w:szCs w:val="24"/>
        </w:rPr>
        <w:t>lohet konku</w:t>
      </w:r>
      <w:r w:rsidRPr="0093051F">
        <w:rPr>
          <w:rFonts w:ascii="Times New Roman" w:hAnsi="Times New Roman"/>
          <w:i/>
          <w:spacing w:val="-3"/>
          <w:sz w:val="24"/>
          <w:szCs w:val="24"/>
        </w:rPr>
        <w:t>r</w:t>
      </w:r>
      <w:r w:rsidRPr="0093051F">
        <w:rPr>
          <w:rFonts w:ascii="Times New Roman" w:hAnsi="Times New Roman"/>
          <w:i/>
          <w:sz w:val="24"/>
          <w:szCs w:val="24"/>
        </w:rPr>
        <w:t>i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m</w:t>
      </w:r>
      <w:r w:rsidRPr="0093051F">
        <w:rPr>
          <w:rFonts w:ascii="Times New Roman" w:hAnsi="Times New Roman"/>
          <w:i/>
          <w:sz w:val="24"/>
          <w:szCs w:val="24"/>
        </w:rPr>
        <w:t>i</w:t>
      </w:r>
    </w:p>
    <w:p w:rsidR="00065DEB" w:rsidRDefault="00065DEB" w:rsidP="00F54262">
      <w:pPr>
        <w:spacing w:line="260" w:lineRule="exact"/>
        <w:ind w:right="106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93051F">
        <w:rPr>
          <w:rFonts w:ascii="Times New Roman" w:hAnsi="Times New Roman"/>
          <w:i/>
          <w:spacing w:val="1"/>
          <w:sz w:val="24"/>
          <w:szCs w:val="24"/>
        </w:rPr>
        <w:t>P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i/>
          <w:sz w:val="24"/>
          <w:szCs w:val="24"/>
        </w:rPr>
        <w:t xml:space="preserve">r të </w:t>
      </w:r>
      <w:r w:rsidRPr="0093051F">
        <w:rPr>
          <w:rFonts w:ascii="Times New Roman" w:hAnsi="Times New Roman"/>
          <w:i/>
          <w:spacing w:val="3"/>
          <w:sz w:val="24"/>
          <w:szCs w:val="24"/>
        </w:rPr>
        <w:t>m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r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r</w:t>
      </w:r>
      <w:r w:rsidRPr="0093051F">
        <w:rPr>
          <w:rFonts w:ascii="Times New Roman" w:hAnsi="Times New Roman"/>
          <w:i/>
          <w:sz w:val="24"/>
          <w:szCs w:val="24"/>
        </w:rPr>
        <w:t>ë k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i/>
          <w:spacing w:val="3"/>
          <w:sz w:val="24"/>
          <w:szCs w:val="24"/>
        </w:rPr>
        <w:t>t</w:t>
      </w:r>
      <w:r w:rsidRPr="0093051F">
        <w:rPr>
          <w:rFonts w:ascii="Times New Roman" w:hAnsi="Times New Roman"/>
          <w:i/>
          <w:sz w:val="24"/>
          <w:szCs w:val="24"/>
        </w:rPr>
        <w:t>ë info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r</w:t>
      </w:r>
      <w:r w:rsidRPr="0093051F">
        <w:rPr>
          <w:rFonts w:ascii="Times New Roman" w:hAnsi="Times New Roman"/>
          <w:i/>
          <w:spacing w:val="3"/>
          <w:sz w:val="24"/>
          <w:szCs w:val="24"/>
        </w:rPr>
        <w:t>m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ac</w:t>
      </w:r>
      <w:r w:rsidRPr="0093051F">
        <w:rPr>
          <w:rFonts w:ascii="Times New Roman" w:hAnsi="Times New Roman"/>
          <w:i/>
          <w:sz w:val="24"/>
          <w:szCs w:val="24"/>
        </w:rPr>
        <w:t>ion,k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ndi</w:t>
      </w:r>
      <w:r w:rsidRPr="0093051F">
        <w:rPr>
          <w:rFonts w:ascii="Times New Roman" w:hAnsi="Times New Roman"/>
          <w:i/>
          <w:spacing w:val="3"/>
          <w:sz w:val="24"/>
          <w:szCs w:val="24"/>
        </w:rPr>
        <w:t>d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tët</w:t>
      </w:r>
      <w:r w:rsidR="002C6BF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duh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i/>
          <w:sz w:val="24"/>
          <w:szCs w:val="24"/>
        </w:rPr>
        <w:t>t</w:t>
      </w:r>
      <w:r w:rsidR="002C6BF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të vi</w:t>
      </w:r>
      <w:r w:rsidRPr="0093051F">
        <w:rPr>
          <w:rFonts w:ascii="Times New Roman" w:hAnsi="Times New Roman"/>
          <w:i/>
          <w:spacing w:val="2"/>
          <w:sz w:val="24"/>
          <w:szCs w:val="24"/>
        </w:rPr>
        <w:t>z</w:t>
      </w:r>
      <w:r w:rsidRPr="0093051F">
        <w:rPr>
          <w:rFonts w:ascii="Times New Roman" w:hAnsi="Times New Roman"/>
          <w:i/>
          <w:sz w:val="24"/>
          <w:szCs w:val="24"/>
        </w:rPr>
        <w:t>i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t</w:t>
      </w:r>
      <w:r w:rsidRPr="0093051F">
        <w:rPr>
          <w:rFonts w:ascii="Times New Roman" w:hAnsi="Times New Roman"/>
          <w:i/>
          <w:sz w:val="24"/>
          <w:szCs w:val="24"/>
        </w:rPr>
        <w:t>ojnë në më</w:t>
      </w:r>
      <w:r w:rsidRPr="0093051F">
        <w:rPr>
          <w:rFonts w:ascii="Times New Roman" w:hAnsi="Times New Roman"/>
          <w:i/>
          <w:spacing w:val="4"/>
          <w:sz w:val="24"/>
          <w:szCs w:val="24"/>
        </w:rPr>
        <w:t>n</w:t>
      </w:r>
      <w:r w:rsidRPr="0093051F">
        <w:rPr>
          <w:rFonts w:ascii="Times New Roman" w:hAnsi="Times New Roman"/>
          <w:i/>
          <w:spacing w:val="-5"/>
          <w:sz w:val="24"/>
          <w:szCs w:val="24"/>
        </w:rPr>
        <w:t>y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r</w:t>
      </w:r>
      <w:r w:rsidRPr="0093051F">
        <w:rPr>
          <w:rFonts w:ascii="Times New Roman" w:hAnsi="Times New Roman"/>
          <w:i/>
          <w:sz w:val="24"/>
          <w:szCs w:val="24"/>
        </w:rPr>
        <w:t xml:space="preserve">ë </w:t>
      </w:r>
      <w:r w:rsidRPr="0093051F">
        <w:rPr>
          <w:rFonts w:ascii="Times New Roman" w:hAnsi="Times New Roman"/>
          <w:i/>
          <w:spacing w:val="3"/>
          <w:sz w:val="24"/>
          <w:szCs w:val="24"/>
        </w:rPr>
        <w:t>t</w:t>
      </w:r>
      <w:r w:rsidRPr="0093051F">
        <w:rPr>
          <w:rFonts w:ascii="Times New Roman" w:hAnsi="Times New Roman"/>
          <w:i/>
          <w:sz w:val="24"/>
          <w:szCs w:val="24"/>
        </w:rPr>
        <w:t>ë</w:t>
      </w:r>
      <w:r w:rsidR="002C6BF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v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z</w:t>
      </w:r>
      <w:r w:rsidRPr="0093051F">
        <w:rPr>
          <w:rFonts w:ascii="Times New Roman" w:hAnsi="Times New Roman"/>
          <w:i/>
          <w:sz w:val="24"/>
          <w:szCs w:val="24"/>
        </w:rPr>
        <w:t>hdu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i/>
          <w:sz w:val="24"/>
          <w:szCs w:val="24"/>
        </w:rPr>
        <w:t>shme f</w:t>
      </w:r>
      <w:r w:rsidRPr="0093051F">
        <w:rPr>
          <w:rFonts w:ascii="Times New Roman" w:hAnsi="Times New Roman"/>
          <w:i/>
          <w:spacing w:val="-2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q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e</w:t>
      </w:r>
      <w:r w:rsidRPr="0093051F">
        <w:rPr>
          <w:rFonts w:ascii="Times New Roman" w:hAnsi="Times New Roman"/>
          <w:i/>
          <w:sz w:val="24"/>
          <w:szCs w:val="24"/>
        </w:rPr>
        <w:t>n zyrtare elektronike të Zyrës së</w:t>
      </w:r>
      <w:r w:rsidR="00C7560C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pacing w:val="-3"/>
          <w:sz w:val="24"/>
          <w:szCs w:val="24"/>
        </w:rPr>
        <w:t>I</w:t>
      </w:r>
      <w:r w:rsidRPr="0093051F">
        <w:rPr>
          <w:rFonts w:ascii="Times New Roman" w:hAnsi="Times New Roman"/>
          <w:i/>
          <w:sz w:val="24"/>
          <w:szCs w:val="24"/>
        </w:rPr>
        <w:t>nspe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k</w:t>
      </w:r>
      <w:r w:rsidRPr="0093051F">
        <w:rPr>
          <w:rFonts w:ascii="Times New Roman" w:hAnsi="Times New Roman"/>
          <w:i/>
          <w:sz w:val="24"/>
          <w:szCs w:val="24"/>
        </w:rPr>
        <w:t xml:space="preserve">torit 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t</w:t>
      </w:r>
      <w:r w:rsidRPr="0093051F">
        <w:rPr>
          <w:rFonts w:ascii="Times New Roman" w:hAnsi="Times New Roman"/>
          <w:i/>
          <w:sz w:val="24"/>
          <w:szCs w:val="24"/>
        </w:rPr>
        <w:t>ë</w:t>
      </w:r>
      <w:r w:rsidR="002C6BF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pacing w:val="-3"/>
          <w:sz w:val="24"/>
          <w:szCs w:val="24"/>
        </w:rPr>
        <w:t>L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ar</w:t>
      </w:r>
      <w:r w:rsidRPr="0093051F">
        <w:rPr>
          <w:rFonts w:ascii="Times New Roman" w:hAnsi="Times New Roman"/>
          <w:i/>
          <w:sz w:val="24"/>
          <w:szCs w:val="24"/>
        </w:rPr>
        <w:t>të të</w:t>
      </w:r>
      <w:r w:rsidR="00C7560C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D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re</w:t>
      </w:r>
      <w:r w:rsidRPr="0093051F">
        <w:rPr>
          <w:rFonts w:ascii="Times New Roman" w:hAnsi="Times New Roman"/>
          <w:i/>
          <w:sz w:val="24"/>
          <w:szCs w:val="24"/>
        </w:rPr>
        <w:t>j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t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ë</w:t>
      </w:r>
      <w:r w:rsidRPr="0093051F">
        <w:rPr>
          <w:rFonts w:ascii="Times New Roman" w:hAnsi="Times New Roman"/>
          <w:i/>
          <w:sz w:val="24"/>
          <w:szCs w:val="24"/>
        </w:rPr>
        <w:t>si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s</w:t>
      </w:r>
      <w:r w:rsidRPr="0093051F">
        <w:rPr>
          <w:rFonts w:ascii="Times New Roman" w:hAnsi="Times New Roman"/>
          <w:i/>
          <w:sz w:val="24"/>
          <w:szCs w:val="24"/>
        </w:rPr>
        <w:t>ë,</w:t>
      </w:r>
      <w:r w:rsidR="002C6BF1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du</w:t>
      </w:r>
      <w:r w:rsidRPr="0093051F">
        <w:rPr>
          <w:rFonts w:ascii="Times New Roman" w:hAnsi="Times New Roman"/>
          <w:i/>
          <w:spacing w:val="2"/>
          <w:sz w:val="24"/>
          <w:szCs w:val="24"/>
        </w:rPr>
        <w:t>k</w:t>
      </w:r>
      <w:r w:rsidRPr="0093051F">
        <w:rPr>
          <w:rFonts w:ascii="Times New Roman" w:hAnsi="Times New Roman"/>
          <w:i/>
          <w:sz w:val="24"/>
          <w:szCs w:val="24"/>
        </w:rPr>
        <w:t>e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 xml:space="preserve"> f</w:t>
      </w:r>
      <w:r w:rsidRPr="0093051F">
        <w:rPr>
          <w:rFonts w:ascii="Times New Roman" w:hAnsi="Times New Roman"/>
          <w:i/>
          <w:sz w:val="24"/>
          <w:szCs w:val="24"/>
        </w:rPr>
        <w:t>i</w:t>
      </w:r>
      <w:r w:rsidRPr="0093051F">
        <w:rPr>
          <w:rFonts w:ascii="Times New Roman" w:hAnsi="Times New Roman"/>
          <w:i/>
          <w:spacing w:val="1"/>
          <w:sz w:val="24"/>
          <w:szCs w:val="24"/>
        </w:rPr>
        <w:t>l</w:t>
      </w:r>
      <w:r w:rsidRPr="0093051F">
        <w:rPr>
          <w:rFonts w:ascii="Times New Roman" w:hAnsi="Times New Roman"/>
          <w:i/>
          <w:sz w:val="24"/>
          <w:szCs w:val="24"/>
        </w:rPr>
        <w:t>luar</w:t>
      </w:r>
      <w:r w:rsidR="00C7560C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pacing w:val="2"/>
          <w:sz w:val="24"/>
          <w:szCs w:val="24"/>
        </w:rPr>
        <w:t>n</w:t>
      </w:r>
      <w:r w:rsidRPr="0093051F">
        <w:rPr>
          <w:rFonts w:ascii="Times New Roman" w:hAnsi="Times New Roman"/>
          <w:i/>
          <w:spacing w:val="-2"/>
          <w:sz w:val="24"/>
          <w:szCs w:val="24"/>
        </w:rPr>
        <w:t>g</w:t>
      </w:r>
      <w:r w:rsidRPr="0093051F">
        <w:rPr>
          <w:rFonts w:ascii="Times New Roman" w:hAnsi="Times New Roman"/>
          <w:i/>
          <w:sz w:val="24"/>
          <w:szCs w:val="24"/>
        </w:rPr>
        <w:t>a</w:t>
      </w:r>
      <w:r w:rsidR="00C7560C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Pr="0093051F">
        <w:rPr>
          <w:rFonts w:ascii="Times New Roman" w:hAnsi="Times New Roman"/>
          <w:i/>
          <w:sz w:val="24"/>
          <w:szCs w:val="24"/>
        </w:rPr>
        <w:t>d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i/>
          <w:spacing w:val="3"/>
          <w:sz w:val="24"/>
          <w:szCs w:val="24"/>
        </w:rPr>
        <w:t>t</w:t>
      </w:r>
      <w:r w:rsidRPr="0093051F">
        <w:rPr>
          <w:rFonts w:ascii="Times New Roman" w:hAnsi="Times New Roman"/>
          <w:i/>
          <w:spacing w:val="-1"/>
          <w:sz w:val="24"/>
          <w:szCs w:val="24"/>
        </w:rPr>
        <w:t>a</w:t>
      </w:r>
      <w:r w:rsidRPr="0093051F">
        <w:rPr>
          <w:rFonts w:ascii="Times New Roman" w:hAnsi="Times New Roman"/>
          <w:i/>
          <w:sz w:val="24"/>
          <w:szCs w:val="24"/>
        </w:rPr>
        <w:t>:</w:t>
      </w:r>
      <w:r w:rsidR="00AF0327" w:rsidRPr="0093051F">
        <w:rPr>
          <w:rFonts w:ascii="Times New Roman" w:hAnsi="Times New Roman"/>
          <w:i/>
          <w:sz w:val="24"/>
          <w:szCs w:val="24"/>
        </w:rPr>
        <w:t xml:space="preserve"> </w:t>
      </w:r>
      <w:r w:rsidR="00F54262" w:rsidRPr="0093051F">
        <w:rPr>
          <w:rFonts w:ascii="Times New Roman" w:hAnsi="Times New Roman"/>
          <w:i/>
          <w:sz w:val="24"/>
          <w:szCs w:val="24"/>
        </w:rPr>
        <w:t xml:space="preserve">               </w:t>
      </w:r>
      <w:r w:rsidR="009530FD" w:rsidRPr="0093051F">
        <w:rPr>
          <w:rFonts w:ascii="Times New Roman" w:hAnsi="Times New Roman"/>
          <w:i/>
          <w:color w:val="FF0000"/>
          <w:sz w:val="24"/>
          <w:szCs w:val="24"/>
        </w:rPr>
        <w:t>2</w:t>
      </w:r>
      <w:r w:rsidR="0093051F" w:rsidRPr="0093051F">
        <w:rPr>
          <w:rFonts w:ascii="Times New Roman" w:hAnsi="Times New Roman"/>
          <w:i/>
          <w:color w:val="FF0000"/>
          <w:sz w:val="24"/>
          <w:szCs w:val="24"/>
        </w:rPr>
        <w:t>7</w:t>
      </w:r>
      <w:r w:rsidR="007F35B2" w:rsidRPr="0093051F">
        <w:rPr>
          <w:rFonts w:ascii="Times New Roman" w:hAnsi="Times New Roman"/>
          <w:i/>
          <w:color w:val="FF0000"/>
          <w:sz w:val="24"/>
          <w:szCs w:val="24"/>
        </w:rPr>
        <w:t>/</w:t>
      </w:r>
      <w:r w:rsidR="009530FD" w:rsidRPr="0093051F">
        <w:rPr>
          <w:rFonts w:ascii="Times New Roman" w:hAnsi="Times New Roman"/>
          <w:i/>
          <w:color w:val="FF0000"/>
          <w:sz w:val="24"/>
          <w:szCs w:val="24"/>
        </w:rPr>
        <w:t>05</w:t>
      </w:r>
      <w:r w:rsidR="00483FF3" w:rsidRPr="0093051F">
        <w:rPr>
          <w:rFonts w:ascii="Times New Roman" w:hAnsi="Times New Roman"/>
          <w:i/>
          <w:color w:val="FF0000"/>
          <w:sz w:val="24"/>
          <w:szCs w:val="24"/>
        </w:rPr>
        <w:t>/</w:t>
      </w:r>
      <w:r w:rsidR="00B40B98" w:rsidRPr="0093051F">
        <w:rPr>
          <w:rFonts w:ascii="Times New Roman" w:hAnsi="Times New Roman"/>
          <w:i/>
          <w:color w:val="FF0000"/>
          <w:sz w:val="24"/>
          <w:szCs w:val="24"/>
        </w:rPr>
        <w:t>2021</w:t>
      </w:r>
      <w:r w:rsidRPr="0093051F"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B40B98" w:rsidRDefault="00B40B98" w:rsidP="00B40B98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</w:p>
    <w:sectPr w:rsidR="00B40B98" w:rsidSect="00812BE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260" w:right="1134" w:bottom="900" w:left="1134" w:header="567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AB4" w:rsidRDefault="009B0AB4" w:rsidP="00386E9F">
      <w:pPr>
        <w:spacing w:after="0" w:line="240" w:lineRule="auto"/>
      </w:pPr>
      <w:r>
        <w:separator/>
      </w:r>
    </w:p>
  </w:endnote>
  <w:endnote w:type="continuationSeparator" w:id="0">
    <w:p w:rsidR="009B0AB4" w:rsidRDefault="009B0AB4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45B" w:rsidRDefault="00A004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DB2BBF">
      <w:rPr>
        <w:rFonts w:ascii="Times New Roman" w:hAnsi="Times New Roman"/>
        <w:sz w:val="20"/>
        <w:szCs w:val="20"/>
      </w:rPr>
      <w:t>Faqe</w:t>
    </w:r>
    <w:r w:rsidR="00D7205F">
      <w:rPr>
        <w:rFonts w:ascii="Times New Roman" w:hAnsi="Times New Roman"/>
        <w:sz w:val="20"/>
        <w:szCs w:val="20"/>
      </w:rPr>
      <w:t xml:space="preserve"> </w:t>
    </w:r>
    <w:r w:rsidR="006F5F42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6F5F42" w:rsidRPr="00DB2BBF">
      <w:rPr>
        <w:rFonts w:ascii="Times New Roman" w:hAnsi="Times New Roman"/>
        <w:sz w:val="20"/>
        <w:szCs w:val="20"/>
      </w:rPr>
      <w:fldChar w:fldCharType="separate"/>
    </w:r>
    <w:r w:rsidR="00A0045B">
      <w:rPr>
        <w:rFonts w:ascii="Times New Roman" w:hAnsi="Times New Roman"/>
        <w:noProof/>
        <w:sz w:val="20"/>
        <w:szCs w:val="20"/>
      </w:rPr>
      <w:t>2</w:t>
    </w:r>
    <w:r w:rsidR="006F5F42" w:rsidRPr="00DB2BBF">
      <w:rPr>
        <w:rFonts w:ascii="Times New Roman" w:hAnsi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45B" w:rsidRDefault="00A004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AB4" w:rsidRDefault="009B0AB4" w:rsidP="00386E9F">
      <w:pPr>
        <w:spacing w:after="0" w:line="240" w:lineRule="auto"/>
      </w:pPr>
      <w:r>
        <w:separator/>
      </w:r>
    </w:p>
  </w:footnote>
  <w:footnote w:type="continuationSeparator" w:id="0">
    <w:p w:rsidR="009B0AB4" w:rsidRDefault="009B0AB4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45B" w:rsidRDefault="00A004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45B" w:rsidRDefault="00A004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50B" w:rsidRPr="00A0045B" w:rsidRDefault="0090250B" w:rsidP="00A0045B">
    <w:pPr>
      <w:pStyle w:val="Header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17D6F"/>
    <w:multiLevelType w:val="hybridMultilevel"/>
    <w:tmpl w:val="C7463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2017F"/>
    <w:multiLevelType w:val="hybridMultilevel"/>
    <w:tmpl w:val="6BFABDFC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C6CF5"/>
    <w:multiLevelType w:val="hybridMultilevel"/>
    <w:tmpl w:val="C9288FA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C2562"/>
    <w:multiLevelType w:val="hybridMultilevel"/>
    <w:tmpl w:val="E2C0652A"/>
    <w:lvl w:ilvl="0" w:tplc="168EA5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A7E58"/>
    <w:multiLevelType w:val="hybridMultilevel"/>
    <w:tmpl w:val="41D02DE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C13D0A"/>
    <w:multiLevelType w:val="hybridMultilevel"/>
    <w:tmpl w:val="C7663294"/>
    <w:lvl w:ilvl="0" w:tplc="4AC49A70">
      <w:numFmt w:val="bullet"/>
      <w:lvlText w:val="•"/>
      <w:lvlJc w:val="left"/>
      <w:pPr>
        <w:ind w:left="46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707BE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B345183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C1730D"/>
    <w:multiLevelType w:val="hybridMultilevel"/>
    <w:tmpl w:val="B19EA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A6DFD"/>
    <w:multiLevelType w:val="hybridMultilevel"/>
    <w:tmpl w:val="A30EE09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69287272"/>
    <w:multiLevelType w:val="hybridMultilevel"/>
    <w:tmpl w:val="B02E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97788"/>
    <w:multiLevelType w:val="hybridMultilevel"/>
    <w:tmpl w:val="9410D71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73795"/>
    <w:multiLevelType w:val="hybridMultilevel"/>
    <w:tmpl w:val="A5B47BA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E71FDC"/>
    <w:multiLevelType w:val="hybridMultilevel"/>
    <w:tmpl w:val="BDC0EB58"/>
    <w:lvl w:ilvl="0" w:tplc="72129AB4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7"/>
  </w:num>
  <w:num w:numId="9">
    <w:abstractNumId w:val="3"/>
  </w:num>
  <w:num w:numId="10">
    <w:abstractNumId w:val="14"/>
  </w:num>
  <w:num w:numId="11">
    <w:abstractNumId w:val="13"/>
  </w:num>
  <w:num w:numId="12">
    <w:abstractNumId w:val="5"/>
  </w:num>
  <w:num w:numId="13">
    <w:abstractNumId w:val="9"/>
  </w:num>
  <w:num w:numId="14">
    <w:abstractNumId w:val="2"/>
  </w:num>
  <w:num w:numId="15">
    <w:abstractNumId w:val="1"/>
  </w:num>
  <w:num w:numId="16">
    <w:abstractNumId w:val="15"/>
  </w:num>
  <w:num w:numId="17">
    <w:abstractNumId w:val="10"/>
  </w:num>
  <w:num w:numId="1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SpellingErrors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366D"/>
    <w:rsid w:val="000026FC"/>
    <w:rsid w:val="0002494B"/>
    <w:rsid w:val="00033B81"/>
    <w:rsid w:val="00050C2D"/>
    <w:rsid w:val="00055A9A"/>
    <w:rsid w:val="0005796C"/>
    <w:rsid w:val="00065CE7"/>
    <w:rsid w:val="00065DEB"/>
    <w:rsid w:val="00066C3A"/>
    <w:rsid w:val="000752A4"/>
    <w:rsid w:val="00081190"/>
    <w:rsid w:val="00083B5A"/>
    <w:rsid w:val="00087974"/>
    <w:rsid w:val="000B210C"/>
    <w:rsid w:val="000B3788"/>
    <w:rsid w:val="000B3C77"/>
    <w:rsid w:val="000D14F3"/>
    <w:rsid w:val="000D1727"/>
    <w:rsid w:val="000D18A5"/>
    <w:rsid w:val="000D3392"/>
    <w:rsid w:val="000E3367"/>
    <w:rsid w:val="00101779"/>
    <w:rsid w:val="00112EBE"/>
    <w:rsid w:val="00116537"/>
    <w:rsid w:val="00116C27"/>
    <w:rsid w:val="00121F5B"/>
    <w:rsid w:val="001249D6"/>
    <w:rsid w:val="001470A4"/>
    <w:rsid w:val="00147B65"/>
    <w:rsid w:val="0015058C"/>
    <w:rsid w:val="00157269"/>
    <w:rsid w:val="0016483B"/>
    <w:rsid w:val="001756BF"/>
    <w:rsid w:val="0017737D"/>
    <w:rsid w:val="00197E5B"/>
    <w:rsid w:val="001A1DA8"/>
    <w:rsid w:val="001A2ED3"/>
    <w:rsid w:val="001C36CD"/>
    <w:rsid w:val="001C4E76"/>
    <w:rsid w:val="001C753E"/>
    <w:rsid w:val="001D05FF"/>
    <w:rsid w:val="001D5C03"/>
    <w:rsid w:val="001E3847"/>
    <w:rsid w:val="001E6BA3"/>
    <w:rsid w:val="001F4C5D"/>
    <w:rsid w:val="001F61C0"/>
    <w:rsid w:val="0020518C"/>
    <w:rsid w:val="002128DA"/>
    <w:rsid w:val="00212FE6"/>
    <w:rsid w:val="0022775A"/>
    <w:rsid w:val="00233498"/>
    <w:rsid w:val="00240CB6"/>
    <w:rsid w:val="00241223"/>
    <w:rsid w:val="00242CB6"/>
    <w:rsid w:val="0024362E"/>
    <w:rsid w:val="002466E9"/>
    <w:rsid w:val="00247AD0"/>
    <w:rsid w:val="00257ADD"/>
    <w:rsid w:val="0026178A"/>
    <w:rsid w:val="00261BCB"/>
    <w:rsid w:val="00264069"/>
    <w:rsid w:val="00264EC1"/>
    <w:rsid w:val="00265FC0"/>
    <w:rsid w:val="00273BED"/>
    <w:rsid w:val="00274515"/>
    <w:rsid w:val="00290383"/>
    <w:rsid w:val="00293EE6"/>
    <w:rsid w:val="002976DE"/>
    <w:rsid w:val="00297EFB"/>
    <w:rsid w:val="002A2371"/>
    <w:rsid w:val="002B35F1"/>
    <w:rsid w:val="002B3ABC"/>
    <w:rsid w:val="002B5C39"/>
    <w:rsid w:val="002B5E1E"/>
    <w:rsid w:val="002C4142"/>
    <w:rsid w:val="002C6BF1"/>
    <w:rsid w:val="002D18A6"/>
    <w:rsid w:val="002D578E"/>
    <w:rsid w:val="002E3693"/>
    <w:rsid w:val="002F3B1E"/>
    <w:rsid w:val="002F74E3"/>
    <w:rsid w:val="00300E6D"/>
    <w:rsid w:val="00304875"/>
    <w:rsid w:val="00305F19"/>
    <w:rsid w:val="00310698"/>
    <w:rsid w:val="00313FB8"/>
    <w:rsid w:val="0032261F"/>
    <w:rsid w:val="003277A8"/>
    <w:rsid w:val="003308BE"/>
    <w:rsid w:val="0034081F"/>
    <w:rsid w:val="0034285E"/>
    <w:rsid w:val="00343802"/>
    <w:rsid w:val="00354B6B"/>
    <w:rsid w:val="00354F5A"/>
    <w:rsid w:val="0036578F"/>
    <w:rsid w:val="00366D0E"/>
    <w:rsid w:val="003739FA"/>
    <w:rsid w:val="0037563B"/>
    <w:rsid w:val="003763D8"/>
    <w:rsid w:val="003837AF"/>
    <w:rsid w:val="00386E9F"/>
    <w:rsid w:val="00390BAF"/>
    <w:rsid w:val="003A2E03"/>
    <w:rsid w:val="003B1ED6"/>
    <w:rsid w:val="003B3799"/>
    <w:rsid w:val="003C5641"/>
    <w:rsid w:val="003C7DC5"/>
    <w:rsid w:val="003D3B4F"/>
    <w:rsid w:val="003D5045"/>
    <w:rsid w:val="003D76EC"/>
    <w:rsid w:val="003D7888"/>
    <w:rsid w:val="003E1F9C"/>
    <w:rsid w:val="003F153F"/>
    <w:rsid w:val="003F4E76"/>
    <w:rsid w:val="003F7F6A"/>
    <w:rsid w:val="00413BD3"/>
    <w:rsid w:val="00421B2C"/>
    <w:rsid w:val="00430364"/>
    <w:rsid w:val="00432EDC"/>
    <w:rsid w:val="00440314"/>
    <w:rsid w:val="00443B32"/>
    <w:rsid w:val="00452D02"/>
    <w:rsid w:val="004558B4"/>
    <w:rsid w:val="00460F29"/>
    <w:rsid w:val="00461090"/>
    <w:rsid w:val="004704AB"/>
    <w:rsid w:val="00471D01"/>
    <w:rsid w:val="00472946"/>
    <w:rsid w:val="00474066"/>
    <w:rsid w:val="00483FF3"/>
    <w:rsid w:val="004A76C3"/>
    <w:rsid w:val="004B0FBA"/>
    <w:rsid w:val="004C3294"/>
    <w:rsid w:val="004D345A"/>
    <w:rsid w:val="004E03EA"/>
    <w:rsid w:val="004E14D7"/>
    <w:rsid w:val="004F142A"/>
    <w:rsid w:val="004F4651"/>
    <w:rsid w:val="004F48A0"/>
    <w:rsid w:val="004F6A49"/>
    <w:rsid w:val="004F755D"/>
    <w:rsid w:val="00504777"/>
    <w:rsid w:val="00506ADF"/>
    <w:rsid w:val="00510AAF"/>
    <w:rsid w:val="00513D9E"/>
    <w:rsid w:val="00520D10"/>
    <w:rsid w:val="00522930"/>
    <w:rsid w:val="00523D49"/>
    <w:rsid w:val="00543B3A"/>
    <w:rsid w:val="005544C4"/>
    <w:rsid w:val="00556907"/>
    <w:rsid w:val="00583170"/>
    <w:rsid w:val="00591328"/>
    <w:rsid w:val="0059377F"/>
    <w:rsid w:val="005A3130"/>
    <w:rsid w:val="005A5B1D"/>
    <w:rsid w:val="005A61C1"/>
    <w:rsid w:val="005A7A83"/>
    <w:rsid w:val="005B1424"/>
    <w:rsid w:val="005C1407"/>
    <w:rsid w:val="005C2A38"/>
    <w:rsid w:val="005C772F"/>
    <w:rsid w:val="005D18C6"/>
    <w:rsid w:val="005D7815"/>
    <w:rsid w:val="005E0312"/>
    <w:rsid w:val="005E26F6"/>
    <w:rsid w:val="005E66B1"/>
    <w:rsid w:val="005F5855"/>
    <w:rsid w:val="005F5AA9"/>
    <w:rsid w:val="00614274"/>
    <w:rsid w:val="006146BE"/>
    <w:rsid w:val="00620223"/>
    <w:rsid w:val="0062048A"/>
    <w:rsid w:val="00623A85"/>
    <w:rsid w:val="00630D8E"/>
    <w:rsid w:val="00631DE8"/>
    <w:rsid w:val="0063241A"/>
    <w:rsid w:val="006400DE"/>
    <w:rsid w:val="00643AEA"/>
    <w:rsid w:val="00645535"/>
    <w:rsid w:val="00655000"/>
    <w:rsid w:val="00656427"/>
    <w:rsid w:val="00661F0F"/>
    <w:rsid w:val="00674B01"/>
    <w:rsid w:val="00677D84"/>
    <w:rsid w:val="0068057D"/>
    <w:rsid w:val="00680F12"/>
    <w:rsid w:val="00686993"/>
    <w:rsid w:val="006937C4"/>
    <w:rsid w:val="0069572A"/>
    <w:rsid w:val="006B301D"/>
    <w:rsid w:val="006B579A"/>
    <w:rsid w:val="006B6673"/>
    <w:rsid w:val="006C1293"/>
    <w:rsid w:val="006D275B"/>
    <w:rsid w:val="006D769A"/>
    <w:rsid w:val="006E747B"/>
    <w:rsid w:val="006E7570"/>
    <w:rsid w:val="006F5F42"/>
    <w:rsid w:val="00704181"/>
    <w:rsid w:val="00710AC1"/>
    <w:rsid w:val="00713A5D"/>
    <w:rsid w:val="007147FD"/>
    <w:rsid w:val="00720F02"/>
    <w:rsid w:val="00721805"/>
    <w:rsid w:val="007254A6"/>
    <w:rsid w:val="00732249"/>
    <w:rsid w:val="00745A96"/>
    <w:rsid w:val="00753554"/>
    <w:rsid w:val="00755175"/>
    <w:rsid w:val="00757067"/>
    <w:rsid w:val="00757868"/>
    <w:rsid w:val="007624E5"/>
    <w:rsid w:val="007713C4"/>
    <w:rsid w:val="007774CB"/>
    <w:rsid w:val="00777A10"/>
    <w:rsid w:val="00777B2D"/>
    <w:rsid w:val="00781D7C"/>
    <w:rsid w:val="007854B3"/>
    <w:rsid w:val="00785A2B"/>
    <w:rsid w:val="00787EB8"/>
    <w:rsid w:val="00796B90"/>
    <w:rsid w:val="007A2D45"/>
    <w:rsid w:val="007A44E7"/>
    <w:rsid w:val="007B59E4"/>
    <w:rsid w:val="007B6221"/>
    <w:rsid w:val="007C0D27"/>
    <w:rsid w:val="007C1575"/>
    <w:rsid w:val="007D5597"/>
    <w:rsid w:val="007D7027"/>
    <w:rsid w:val="007F35B2"/>
    <w:rsid w:val="007F6CC9"/>
    <w:rsid w:val="00801F26"/>
    <w:rsid w:val="0080204E"/>
    <w:rsid w:val="00805A8E"/>
    <w:rsid w:val="00812BE2"/>
    <w:rsid w:val="00812BFD"/>
    <w:rsid w:val="00815334"/>
    <w:rsid w:val="0081564A"/>
    <w:rsid w:val="00826E71"/>
    <w:rsid w:val="008352B4"/>
    <w:rsid w:val="0084157B"/>
    <w:rsid w:val="00845709"/>
    <w:rsid w:val="00845E59"/>
    <w:rsid w:val="00875738"/>
    <w:rsid w:val="00877E89"/>
    <w:rsid w:val="008804E7"/>
    <w:rsid w:val="008817AB"/>
    <w:rsid w:val="008849EF"/>
    <w:rsid w:val="00884BD0"/>
    <w:rsid w:val="008851DE"/>
    <w:rsid w:val="00887497"/>
    <w:rsid w:val="008903BD"/>
    <w:rsid w:val="00894C8A"/>
    <w:rsid w:val="00895146"/>
    <w:rsid w:val="008A366D"/>
    <w:rsid w:val="008B2ED7"/>
    <w:rsid w:val="008C11BB"/>
    <w:rsid w:val="008C253F"/>
    <w:rsid w:val="008C6F26"/>
    <w:rsid w:val="008C702F"/>
    <w:rsid w:val="008D097E"/>
    <w:rsid w:val="008E2561"/>
    <w:rsid w:val="008E62F9"/>
    <w:rsid w:val="008E71B2"/>
    <w:rsid w:val="008F0CAF"/>
    <w:rsid w:val="008F1AC2"/>
    <w:rsid w:val="0090250B"/>
    <w:rsid w:val="009102F8"/>
    <w:rsid w:val="00911854"/>
    <w:rsid w:val="00912CF8"/>
    <w:rsid w:val="00915F81"/>
    <w:rsid w:val="0092030E"/>
    <w:rsid w:val="009217BE"/>
    <w:rsid w:val="00921E91"/>
    <w:rsid w:val="00922C6D"/>
    <w:rsid w:val="009261FA"/>
    <w:rsid w:val="0093051F"/>
    <w:rsid w:val="009327EE"/>
    <w:rsid w:val="00933825"/>
    <w:rsid w:val="0093612F"/>
    <w:rsid w:val="00937C58"/>
    <w:rsid w:val="00940651"/>
    <w:rsid w:val="0094166D"/>
    <w:rsid w:val="009530FD"/>
    <w:rsid w:val="00953111"/>
    <w:rsid w:val="00953963"/>
    <w:rsid w:val="00954A6B"/>
    <w:rsid w:val="00961381"/>
    <w:rsid w:val="00963898"/>
    <w:rsid w:val="0097476F"/>
    <w:rsid w:val="00975C5C"/>
    <w:rsid w:val="00990CE5"/>
    <w:rsid w:val="00992E36"/>
    <w:rsid w:val="009A1841"/>
    <w:rsid w:val="009A4DEB"/>
    <w:rsid w:val="009A63DD"/>
    <w:rsid w:val="009B04DC"/>
    <w:rsid w:val="009B0AB4"/>
    <w:rsid w:val="009B38BC"/>
    <w:rsid w:val="009B5960"/>
    <w:rsid w:val="009B5A05"/>
    <w:rsid w:val="009C1311"/>
    <w:rsid w:val="009C3303"/>
    <w:rsid w:val="009D0BCA"/>
    <w:rsid w:val="009D20E4"/>
    <w:rsid w:val="009E0CBB"/>
    <w:rsid w:val="009F0056"/>
    <w:rsid w:val="009F1125"/>
    <w:rsid w:val="009F2354"/>
    <w:rsid w:val="00A0045B"/>
    <w:rsid w:val="00A024B2"/>
    <w:rsid w:val="00A10FAC"/>
    <w:rsid w:val="00A32724"/>
    <w:rsid w:val="00A405D4"/>
    <w:rsid w:val="00A4192A"/>
    <w:rsid w:val="00A44140"/>
    <w:rsid w:val="00A63797"/>
    <w:rsid w:val="00A65542"/>
    <w:rsid w:val="00A7480F"/>
    <w:rsid w:val="00A75D5E"/>
    <w:rsid w:val="00A81AC7"/>
    <w:rsid w:val="00A8543C"/>
    <w:rsid w:val="00A87EA1"/>
    <w:rsid w:val="00A95A81"/>
    <w:rsid w:val="00A95C4D"/>
    <w:rsid w:val="00A9637A"/>
    <w:rsid w:val="00AA307B"/>
    <w:rsid w:val="00AA371C"/>
    <w:rsid w:val="00AA6E5E"/>
    <w:rsid w:val="00AB344F"/>
    <w:rsid w:val="00AB470A"/>
    <w:rsid w:val="00AB717C"/>
    <w:rsid w:val="00AC25A5"/>
    <w:rsid w:val="00AC2C7B"/>
    <w:rsid w:val="00AD7FAF"/>
    <w:rsid w:val="00AE3347"/>
    <w:rsid w:val="00AF0327"/>
    <w:rsid w:val="00AF0E8E"/>
    <w:rsid w:val="00AF7D6D"/>
    <w:rsid w:val="00B0417E"/>
    <w:rsid w:val="00B04E39"/>
    <w:rsid w:val="00B07108"/>
    <w:rsid w:val="00B07472"/>
    <w:rsid w:val="00B1136D"/>
    <w:rsid w:val="00B1546E"/>
    <w:rsid w:val="00B15F8B"/>
    <w:rsid w:val="00B214F4"/>
    <w:rsid w:val="00B217C5"/>
    <w:rsid w:val="00B25648"/>
    <w:rsid w:val="00B3370F"/>
    <w:rsid w:val="00B40B98"/>
    <w:rsid w:val="00B43328"/>
    <w:rsid w:val="00B44286"/>
    <w:rsid w:val="00B44812"/>
    <w:rsid w:val="00B45E43"/>
    <w:rsid w:val="00B5465F"/>
    <w:rsid w:val="00B65E2B"/>
    <w:rsid w:val="00B708F3"/>
    <w:rsid w:val="00B75A0B"/>
    <w:rsid w:val="00B75E0A"/>
    <w:rsid w:val="00B86500"/>
    <w:rsid w:val="00B91A30"/>
    <w:rsid w:val="00B97017"/>
    <w:rsid w:val="00BA03F3"/>
    <w:rsid w:val="00BA41CD"/>
    <w:rsid w:val="00BB333B"/>
    <w:rsid w:val="00BB41F6"/>
    <w:rsid w:val="00BB5BA7"/>
    <w:rsid w:val="00BC33B6"/>
    <w:rsid w:val="00BC4819"/>
    <w:rsid w:val="00BC549D"/>
    <w:rsid w:val="00BE1062"/>
    <w:rsid w:val="00BE49FF"/>
    <w:rsid w:val="00BF1BE4"/>
    <w:rsid w:val="00BF366D"/>
    <w:rsid w:val="00C043B6"/>
    <w:rsid w:val="00C10C3D"/>
    <w:rsid w:val="00C123CD"/>
    <w:rsid w:val="00C155EC"/>
    <w:rsid w:val="00C2746E"/>
    <w:rsid w:val="00C34416"/>
    <w:rsid w:val="00C41E38"/>
    <w:rsid w:val="00C549FA"/>
    <w:rsid w:val="00C54D2D"/>
    <w:rsid w:val="00C609F5"/>
    <w:rsid w:val="00C616B0"/>
    <w:rsid w:val="00C618FB"/>
    <w:rsid w:val="00C63E96"/>
    <w:rsid w:val="00C65C3E"/>
    <w:rsid w:val="00C67DC1"/>
    <w:rsid w:val="00C7076B"/>
    <w:rsid w:val="00C73EFA"/>
    <w:rsid w:val="00C7482F"/>
    <w:rsid w:val="00C7560C"/>
    <w:rsid w:val="00C8768C"/>
    <w:rsid w:val="00CA3A94"/>
    <w:rsid w:val="00CA3BB6"/>
    <w:rsid w:val="00CA76D1"/>
    <w:rsid w:val="00CB1976"/>
    <w:rsid w:val="00CB48EB"/>
    <w:rsid w:val="00CC1618"/>
    <w:rsid w:val="00CC59D2"/>
    <w:rsid w:val="00CD008E"/>
    <w:rsid w:val="00CE5BA6"/>
    <w:rsid w:val="00CF0946"/>
    <w:rsid w:val="00D009AC"/>
    <w:rsid w:val="00D01F0E"/>
    <w:rsid w:val="00D206F3"/>
    <w:rsid w:val="00D249BA"/>
    <w:rsid w:val="00D24DD1"/>
    <w:rsid w:val="00D34B34"/>
    <w:rsid w:val="00D40867"/>
    <w:rsid w:val="00D42E07"/>
    <w:rsid w:val="00D443FA"/>
    <w:rsid w:val="00D44B82"/>
    <w:rsid w:val="00D457AF"/>
    <w:rsid w:val="00D53E64"/>
    <w:rsid w:val="00D636A8"/>
    <w:rsid w:val="00D63EBE"/>
    <w:rsid w:val="00D669E4"/>
    <w:rsid w:val="00D7018A"/>
    <w:rsid w:val="00D7205F"/>
    <w:rsid w:val="00D8300D"/>
    <w:rsid w:val="00D83F75"/>
    <w:rsid w:val="00D84E76"/>
    <w:rsid w:val="00D9009E"/>
    <w:rsid w:val="00D9024E"/>
    <w:rsid w:val="00DB2BBF"/>
    <w:rsid w:val="00DB4D14"/>
    <w:rsid w:val="00DB7789"/>
    <w:rsid w:val="00DC6A7D"/>
    <w:rsid w:val="00DD0BF1"/>
    <w:rsid w:val="00DD44AC"/>
    <w:rsid w:val="00DE13D2"/>
    <w:rsid w:val="00DE1B8E"/>
    <w:rsid w:val="00DE67B5"/>
    <w:rsid w:val="00DF6D4F"/>
    <w:rsid w:val="00DF7059"/>
    <w:rsid w:val="00E00CF9"/>
    <w:rsid w:val="00E04082"/>
    <w:rsid w:val="00E1133C"/>
    <w:rsid w:val="00E12463"/>
    <w:rsid w:val="00E15374"/>
    <w:rsid w:val="00E158F4"/>
    <w:rsid w:val="00E24A82"/>
    <w:rsid w:val="00E276AF"/>
    <w:rsid w:val="00E3553E"/>
    <w:rsid w:val="00E37493"/>
    <w:rsid w:val="00E60112"/>
    <w:rsid w:val="00E66DF2"/>
    <w:rsid w:val="00E73D61"/>
    <w:rsid w:val="00E7504A"/>
    <w:rsid w:val="00E7701F"/>
    <w:rsid w:val="00E80EC8"/>
    <w:rsid w:val="00E86089"/>
    <w:rsid w:val="00E96B06"/>
    <w:rsid w:val="00EB5B77"/>
    <w:rsid w:val="00EC03D2"/>
    <w:rsid w:val="00EC20B2"/>
    <w:rsid w:val="00EC5713"/>
    <w:rsid w:val="00EC7EC2"/>
    <w:rsid w:val="00ED04DC"/>
    <w:rsid w:val="00ED3847"/>
    <w:rsid w:val="00EE20B2"/>
    <w:rsid w:val="00EE3E07"/>
    <w:rsid w:val="00EE3F1B"/>
    <w:rsid w:val="00EE5850"/>
    <w:rsid w:val="00EF02F4"/>
    <w:rsid w:val="00EF29D9"/>
    <w:rsid w:val="00F071DA"/>
    <w:rsid w:val="00F1000D"/>
    <w:rsid w:val="00F12BAF"/>
    <w:rsid w:val="00F2035F"/>
    <w:rsid w:val="00F31944"/>
    <w:rsid w:val="00F320CD"/>
    <w:rsid w:val="00F42F63"/>
    <w:rsid w:val="00F43E71"/>
    <w:rsid w:val="00F4463B"/>
    <w:rsid w:val="00F448AB"/>
    <w:rsid w:val="00F466D6"/>
    <w:rsid w:val="00F53657"/>
    <w:rsid w:val="00F54262"/>
    <w:rsid w:val="00F56A2F"/>
    <w:rsid w:val="00F637F9"/>
    <w:rsid w:val="00F80440"/>
    <w:rsid w:val="00F830FA"/>
    <w:rsid w:val="00F83AB6"/>
    <w:rsid w:val="00F86770"/>
    <w:rsid w:val="00F94337"/>
    <w:rsid w:val="00F97A80"/>
    <w:rsid w:val="00FA510D"/>
    <w:rsid w:val="00FA5709"/>
    <w:rsid w:val="00FA7201"/>
    <w:rsid w:val="00FC4968"/>
    <w:rsid w:val="00FC6317"/>
    <w:rsid w:val="00FC6DFC"/>
    <w:rsid w:val="00FD1101"/>
    <w:rsid w:val="00FD30AE"/>
    <w:rsid w:val="00FE32C0"/>
    <w:rsid w:val="00FE5C1B"/>
    <w:rsid w:val="00FE63FE"/>
    <w:rsid w:val="00FF3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D01F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locked/>
    <w:rsid w:val="00954A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954A6B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523D49"/>
    <w:rPr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F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20518C"/>
    <w:rPr>
      <w:i/>
      <w:iCs/>
    </w:rPr>
  </w:style>
  <w:style w:type="paragraph" w:styleId="NormalWeb">
    <w:name w:val="Normal (Web)"/>
    <w:basedOn w:val="Normal"/>
    <w:uiPriority w:val="99"/>
    <w:rsid w:val="00BF1B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q-AL"/>
    </w:rPr>
  </w:style>
  <w:style w:type="character" w:styleId="Strong">
    <w:name w:val="Strong"/>
    <w:basedOn w:val="DefaultParagraphFont"/>
    <w:uiPriority w:val="22"/>
    <w:qFormat/>
    <w:locked/>
    <w:rsid w:val="00812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6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2720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  <w:div w:id="28358248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ld.al/dokonline/Formular-vetdeklarimi-gjendje-gjyqesore.pdf" TargetMode="External"/><Relationship Id="rId13" Type="http://schemas.openxmlformats.org/officeDocument/2006/relationships/hyperlink" Target="http://www.dap.gov.al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s://ild.al/dokonline/Formular-vetdeklarimi-gjendje-gjyqesore.pdf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2014-03-21-12-52-44/udhezime/426-udhezim-nr-2-date-27-03-2015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hyperlink" Target="http://www.dap.gov.al/legjislacioni/udhezime-manuale/54-udhezim-nr-2-date-27-03-201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1</Pages>
  <Words>2494</Words>
  <Characters>14220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2020-06-24T00:19:00Z</dcterms:created>
  <dcterms:modified xsi:type="dcterms:W3CDTF">2021-04-28T08:55:00Z</dcterms:modified>
</cp:coreProperties>
</file>